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4A8BB" w14:textId="593E13ED" w:rsidR="00824E5C" w:rsidRDefault="00824E5C" w:rsidP="00824E5C">
      <w:pPr>
        <w:spacing w:before="60" w:after="60" w:line="240" w:lineRule="auto"/>
        <w:ind w:right="96"/>
        <w:rPr>
          <w:rFonts w:ascii="Nunito" w:hAnsi="Nunito"/>
          <w:b/>
          <w:noProof/>
          <w:sz w:val="44"/>
          <w:szCs w:val="44"/>
        </w:rPr>
      </w:pPr>
      <w:r>
        <w:rPr>
          <w:rFonts w:eastAsia="Times New Roman"/>
          <w:noProof/>
        </w:rPr>
        <w:drawing>
          <wp:anchor distT="0" distB="0" distL="114300" distR="114300" simplePos="0" relativeHeight="251659264" behindDoc="0" locked="0" layoutInCell="1" allowOverlap="1" wp14:anchorId="72766EBF" wp14:editId="3D8F5499">
            <wp:simplePos x="0" y="0"/>
            <wp:positionH relativeFrom="page">
              <wp:align>left</wp:align>
            </wp:positionH>
            <wp:positionV relativeFrom="paragraph">
              <wp:posOffset>-917575</wp:posOffset>
            </wp:positionV>
            <wp:extent cx="7581900" cy="2333625"/>
            <wp:effectExtent l="0" t="0" r="0" b="9525"/>
            <wp:wrapNone/>
            <wp:docPr id="3" name="Picture 3" descr="CF_Word_header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_Word_header_blue.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758190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0445C" w14:textId="7D734290" w:rsidR="00824E5C" w:rsidRDefault="00824E5C" w:rsidP="00824E5C">
      <w:pPr>
        <w:spacing w:before="60" w:after="60" w:line="240" w:lineRule="auto"/>
        <w:ind w:right="96"/>
        <w:rPr>
          <w:rFonts w:ascii="Nunito" w:hAnsi="Nunito"/>
          <w:b/>
          <w:noProof/>
          <w:sz w:val="44"/>
          <w:szCs w:val="44"/>
        </w:rPr>
      </w:pPr>
    </w:p>
    <w:p w14:paraId="2B1677E1" w14:textId="77777777" w:rsidR="00824E5C" w:rsidRDefault="00824E5C" w:rsidP="00824E5C">
      <w:pPr>
        <w:spacing w:before="60" w:after="60" w:line="240" w:lineRule="auto"/>
        <w:ind w:right="96"/>
        <w:rPr>
          <w:rFonts w:ascii="Nunito" w:hAnsi="Nunito"/>
          <w:b/>
          <w:noProof/>
          <w:sz w:val="44"/>
          <w:szCs w:val="44"/>
        </w:rPr>
      </w:pPr>
    </w:p>
    <w:p w14:paraId="14E4A00A" w14:textId="1908DE51" w:rsidR="00824E5C" w:rsidRDefault="00824E5C" w:rsidP="00824E5C">
      <w:pPr>
        <w:spacing w:before="60" w:after="60" w:line="240" w:lineRule="auto"/>
        <w:ind w:right="96"/>
        <w:rPr>
          <w:rFonts w:ascii="Nunito" w:hAnsi="Nunito"/>
          <w:b/>
          <w:noProof/>
          <w:sz w:val="44"/>
          <w:szCs w:val="44"/>
        </w:rPr>
      </w:pPr>
    </w:p>
    <w:p w14:paraId="2AF107D1" w14:textId="21DC6205" w:rsidR="00824E5C" w:rsidRPr="00AA2F8D" w:rsidRDefault="00824E5C" w:rsidP="00824E5C">
      <w:pPr>
        <w:spacing w:before="60" w:after="60" w:line="240" w:lineRule="auto"/>
        <w:ind w:right="96"/>
        <w:rPr>
          <w:rFonts w:ascii="Helvetica" w:hAnsi="Helvetica" w:cs="Helvetica"/>
          <w:b/>
          <w:color w:val="7F7F7F" w:themeColor="text1" w:themeTint="80"/>
          <w:sz w:val="44"/>
          <w:szCs w:val="44"/>
        </w:rPr>
      </w:pPr>
      <w:r w:rsidRPr="00AA2F8D">
        <w:rPr>
          <w:rFonts w:ascii="Helvetica" w:hAnsi="Helvetica" w:cs="Helvetica"/>
          <w:b/>
          <w:noProof/>
          <w:sz w:val="44"/>
          <w:szCs w:val="44"/>
        </w:rPr>
        <w:t>7 ways Roadmap Pro will help you implement your agile organizational change management capabilities and significantly improve your ROI</w:t>
      </w:r>
    </w:p>
    <w:p w14:paraId="7BC5A0E2" w14:textId="77777777" w:rsidR="00824E5C" w:rsidRPr="00AA2F8D" w:rsidRDefault="00824E5C" w:rsidP="00824E5C">
      <w:pPr>
        <w:spacing w:before="60" w:after="60" w:line="276" w:lineRule="auto"/>
        <w:ind w:right="96"/>
        <w:rPr>
          <w:rFonts w:ascii="Helvetica" w:hAnsi="Helvetica" w:cs="Helvetica"/>
          <w:color w:val="595959" w:themeColor="text1" w:themeTint="A6"/>
        </w:rPr>
      </w:pPr>
    </w:p>
    <w:p w14:paraId="63EAF8D7" w14:textId="75142AE8" w:rsidR="00824E5C" w:rsidRPr="00E6029B" w:rsidRDefault="00E6029B" w:rsidP="00824E5C">
      <w:pPr>
        <w:spacing w:before="60" w:after="60" w:line="276" w:lineRule="auto"/>
        <w:ind w:right="96"/>
        <w:rPr>
          <w:rFonts w:ascii="Helvetica" w:hAnsi="Helvetica" w:cs="Helvetica"/>
          <w:color w:val="55636D"/>
        </w:rPr>
      </w:pPr>
      <w:r w:rsidRPr="00E6029B">
        <w:rPr>
          <w:rFonts w:ascii="Helvetica" w:hAnsi="Helvetica" w:cs="Helvetica"/>
          <w:color w:val="55636D"/>
        </w:rPr>
        <w:t xml:space="preserve">As an organization it is important for you to focus on full implementation, not just installation, which is at the heart of the ROI of effective change management.  </w:t>
      </w:r>
      <w:r>
        <w:rPr>
          <w:rFonts w:ascii="Helvetica" w:hAnsi="Helvetica" w:cs="Helvetica"/>
          <w:color w:val="55636D"/>
        </w:rPr>
        <w:t>Here at C</w:t>
      </w:r>
      <w:r w:rsidRPr="00E6029B">
        <w:rPr>
          <w:rFonts w:ascii="Helvetica" w:hAnsi="Helvetica" w:cs="Helvetica"/>
          <w:color w:val="55636D"/>
        </w:rPr>
        <w:t>hangefirst</w:t>
      </w:r>
      <w:r>
        <w:rPr>
          <w:rFonts w:ascii="Helvetica" w:hAnsi="Helvetica" w:cs="Helvetica"/>
          <w:color w:val="55636D"/>
        </w:rPr>
        <w:t>,</w:t>
      </w:r>
      <w:r w:rsidRPr="00E6029B">
        <w:rPr>
          <w:rFonts w:ascii="Helvetica" w:hAnsi="Helvetica" w:cs="Helvetica"/>
          <w:color w:val="55636D"/>
        </w:rPr>
        <w:t xml:space="preserve"> </w:t>
      </w:r>
      <w:r>
        <w:rPr>
          <w:rFonts w:ascii="Helvetica" w:hAnsi="Helvetica" w:cs="Helvetica"/>
          <w:color w:val="55636D"/>
        </w:rPr>
        <w:t xml:space="preserve">we </w:t>
      </w:r>
      <w:r w:rsidRPr="00E6029B">
        <w:rPr>
          <w:rFonts w:ascii="Helvetica" w:hAnsi="Helvetica" w:cs="Helvetica"/>
          <w:color w:val="55636D"/>
        </w:rPr>
        <w:t>are seeing an increasing amount of organizations move towards agile ways of working where you will need more, not less change management for your business because of the iterative nature of the agile approach.</w:t>
      </w:r>
    </w:p>
    <w:p w14:paraId="6D58F1D2" w14:textId="77777777" w:rsidR="00E6029B" w:rsidRPr="00AA2F8D" w:rsidRDefault="00E6029B" w:rsidP="00824E5C">
      <w:pPr>
        <w:spacing w:before="60" w:after="60" w:line="276" w:lineRule="auto"/>
        <w:ind w:right="96"/>
        <w:rPr>
          <w:rFonts w:ascii="Helvetica" w:hAnsi="Helvetica" w:cs="Helvetica"/>
          <w:color w:val="595959" w:themeColor="text1" w:themeTint="A6"/>
        </w:rPr>
      </w:pPr>
    </w:p>
    <w:p w14:paraId="485931F6" w14:textId="203CAFA8" w:rsidR="00824E5C" w:rsidRPr="00AA2F8D" w:rsidRDefault="00824E5C" w:rsidP="00824E5C">
      <w:pPr>
        <w:spacing w:before="60" w:after="60" w:line="276" w:lineRule="auto"/>
        <w:ind w:right="96"/>
        <w:rPr>
          <w:rFonts w:ascii="Helvetica" w:hAnsi="Helvetica" w:cs="Helvetica"/>
          <w:color w:val="595959" w:themeColor="text1" w:themeTint="A6"/>
        </w:rPr>
      </w:pPr>
      <w:r w:rsidRPr="00AA2F8D">
        <w:rPr>
          <w:rFonts w:ascii="Helvetica" w:hAnsi="Helvetica" w:cs="Helvetica"/>
          <w:color w:val="595959" w:themeColor="text1" w:themeTint="A6"/>
        </w:rPr>
        <w:t xml:space="preserve">To meet this need </w:t>
      </w:r>
      <w:r w:rsidR="00E6029B">
        <w:rPr>
          <w:rFonts w:ascii="Helvetica" w:hAnsi="Helvetica" w:cs="Helvetica"/>
          <w:color w:val="595959" w:themeColor="text1" w:themeTint="A6"/>
        </w:rPr>
        <w:t>we</w:t>
      </w:r>
      <w:r w:rsidRPr="00AA2F8D">
        <w:rPr>
          <w:rFonts w:ascii="Helvetica" w:hAnsi="Helvetica" w:cs="Helvetica"/>
          <w:color w:val="595959" w:themeColor="text1" w:themeTint="A6"/>
        </w:rPr>
        <w:t xml:space="preserve"> have developed a</w:t>
      </w:r>
      <w:r w:rsidR="00AA2F8D">
        <w:rPr>
          <w:rFonts w:ascii="Helvetica" w:hAnsi="Helvetica" w:cs="Helvetica"/>
          <w:color w:val="595959" w:themeColor="text1" w:themeTint="A6"/>
        </w:rPr>
        <w:t xml:space="preserve"> completely new </w:t>
      </w:r>
      <w:bookmarkStart w:id="0" w:name="_GoBack"/>
      <w:bookmarkEnd w:id="0"/>
      <w:r w:rsidRPr="00AA2F8D">
        <w:rPr>
          <w:rFonts w:ascii="Helvetica" w:hAnsi="Helvetica" w:cs="Helvetica"/>
          <w:color w:val="595959" w:themeColor="text1" w:themeTint="A6"/>
        </w:rPr>
        <w:t>digital platform called Roadmap Pro for organizations that must deliver their change projects quickly, comprehensively and cost-effectively. Here are seven ways in which Roadmap Pro can help you achieve this:</w:t>
      </w:r>
    </w:p>
    <w:p w14:paraId="20DE8CC0" w14:textId="77777777" w:rsidR="00824E5C" w:rsidRPr="00AA2F8D" w:rsidRDefault="00824E5C" w:rsidP="00824E5C">
      <w:pPr>
        <w:spacing w:before="60" w:after="60" w:line="276" w:lineRule="auto"/>
        <w:ind w:right="96"/>
        <w:rPr>
          <w:rFonts w:ascii="Helvetica" w:hAnsi="Helvetica" w:cs="Helvetica"/>
          <w:color w:val="595959" w:themeColor="text1" w:themeTint="A6"/>
        </w:rPr>
      </w:pPr>
    </w:p>
    <w:p w14:paraId="14CA6830" w14:textId="6949664B" w:rsidR="00824E5C" w:rsidRPr="00AA2F8D" w:rsidRDefault="00824E5C" w:rsidP="00824E5C">
      <w:pPr>
        <w:pStyle w:val="ListParagraph"/>
        <w:numPr>
          <w:ilvl w:val="0"/>
          <w:numId w:val="1"/>
        </w:numPr>
        <w:spacing w:before="60" w:line="276" w:lineRule="auto"/>
        <w:ind w:left="714" w:right="96" w:hanging="357"/>
        <w:rPr>
          <w:rFonts w:ascii="Helvetica" w:hAnsi="Helvetica" w:cs="Helvetica"/>
          <w:b/>
          <w:color w:val="595959" w:themeColor="text1" w:themeTint="A6"/>
        </w:rPr>
      </w:pPr>
      <w:r w:rsidRPr="00AA2F8D">
        <w:rPr>
          <w:rFonts w:ascii="Helvetica" w:hAnsi="Helvetica" w:cs="Helvetica"/>
          <w:b/>
          <w:color w:val="595959" w:themeColor="text1" w:themeTint="A6"/>
        </w:rPr>
        <w:t xml:space="preserve">Lower Costs </w:t>
      </w:r>
    </w:p>
    <w:p w14:paraId="340BA306" w14:textId="7F637E78" w:rsidR="00824E5C" w:rsidRPr="00AA2F8D" w:rsidRDefault="00824E5C" w:rsidP="00824E5C">
      <w:pPr>
        <w:pStyle w:val="ListParagraph"/>
        <w:spacing w:before="60" w:after="240" w:line="276" w:lineRule="auto"/>
        <w:ind w:left="720" w:right="96" w:firstLine="0"/>
        <w:rPr>
          <w:rFonts w:ascii="Helvetica" w:hAnsi="Helvetica" w:cs="Helvetica"/>
          <w:color w:val="595959" w:themeColor="text1" w:themeTint="A6"/>
        </w:rPr>
      </w:pPr>
      <w:r w:rsidRPr="00AA2F8D">
        <w:rPr>
          <w:rFonts w:ascii="Helvetica" w:hAnsi="Helvetica" w:cs="Helvetica"/>
          <w:color w:val="595959" w:themeColor="text1" w:themeTint="A6"/>
        </w:rPr>
        <w:t>Highly competitive enterprise-wide pricing means organizations can drive up their change capabilities at a fraction of the cost of more traditional offline and workshop programs.</w:t>
      </w:r>
    </w:p>
    <w:p w14:paraId="3D79EFC0" w14:textId="713BD465" w:rsidR="00824E5C" w:rsidRPr="00AA2F8D" w:rsidRDefault="00824E5C" w:rsidP="00824E5C">
      <w:pPr>
        <w:pStyle w:val="ListParagraph"/>
        <w:numPr>
          <w:ilvl w:val="0"/>
          <w:numId w:val="1"/>
        </w:numPr>
        <w:spacing w:before="60" w:line="276" w:lineRule="auto"/>
        <w:ind w:left="714" w:right="96" w:hanging="357"/>
        <w:rPr>
          <w:rFonts w:ascii="Helvetica" w:hAnsi="Helvetica" w:cs="Helvetica"/>
          <w:b/>
          <w:color w:val="595959" w:themeColor="text1" w:themeTint="A6"/>
        </w:rPr>
      </w:pPr>
      <w:r w:rsidRPr="00AA2F8D">
        <w:rPr>
          <w:rFonts w:ascii="Helvetica" w:hAnsi="Helvetica" w:cs="Helvetica"/>
          <w:b/>
          <w:color w:val="595959" w:themeColor="text1" w:themeTint="A6"/>
        </w:rPr>
        <w:t xml:space="preserve">Rapid program support </w:t>
      </w:r>
    </w:p>
    <w:p w14:paraId="09EF7909" w14:textId="5FFF7BCD" w:rsidR="00824E5C" w:rsidRPr="00AA2F8D" w:rsidRDefault="00824E5C" w:rsidP="00824E5C">
      <w:pPr>
        <w:pStyle w:val="ListParagraph"/>
        <w:spacing w:before="60" w:after="240" w:line="276" w:lineRule="auto"/>
        <w:ind w:left="720" w:right="96" w:firstLine="0"/>
        <w:rPr>
          <w:rFonts w:ascii="Helvetica" w:hAnsi="Helvetica" w:cs="Helvetica"/>
          <w:color w:val="595959" w:themeColor="text1" w:themeTint="A6"/>
        </w:rPr>
      </w:pPr>
      <w:r w:rsidRPr="00AA2F8D">
        <w:rPr>
          <w:rFonts w:ascii="Helvetica" w:hAnsi="Helvetica" w:cs="Helvetica"/>
          <w:color w:val="595959" w:themeColor="text1" w:themeTint="A6"/>
        </w:rPr>
        <w:t>Organizations can start working quickly, virtually and collaboratively on major change programs.</w:t>
      </w:r>
    </w:p>
    <w:p w14:paraId="43031168" w14:textId="77777777" w:rsidR="00824E5C" w:rsidRPr="00AA2F8D" w:rsidRDefault="00824E5C" w:rsidP="00824E5C">
      <w:pPr>
        <w:pStyle w:val="ListParagraph"/>
        <w:numPr>
          <w:ilvl w:val="0"/>
          <w:numId w:val="1"/>
        </w:numPr>
        <w:spacing w:before="60" w:after="60" w:line="276" w:lineRule="auto"/>
        <w:ind w:right="96"/>
        <w:rPr>
          <w:rFonts w:ascii="Helvetica" w:hAnsi="Helvetica" w:cs="Helvetica"/>
          <w:b/>
          <w:color w:val="595959" w:themeColor="text1" w:themeTint="A6"/>
        </w:rPr>
      </w:pPr>
      <w:r w:rsidRPr="00AA2F8D">
        <w:rPr>
          <w:rFonts w:ascii="Helvetica" w:hAnsi="Helvetica" w:cs="Helvetica"/>
          <w:b/>
          <w:color w:val="595959" w:themeColor="text1" w:themeTint="A6"/>
        </w:rPr>
        <w:t xml:space="preserve">Consistent change planning </w:t>
      </w:r>
    </w:p>
    <w:p w14:paraId="67BF9307" w14:textId="7C8C1761" w:rsidR="00824E5C" w:rsidRPr="00AA2F8D" w:rsidRDefault="00824E5C" w:rsidP="00824E5C">
      <w:pPr>
        <w:pStyle w:val="ListParagraph"/>
        <w:spacing w:before="60" w:after="240" w:line="276" w:lineRule="auto"/>
        <w:ind w:left="720" w:right="96" w:firstLine="0"/>
        <w:rPr>
          <w:rFonts w:ascii="Helvetica" w:hAnsi="Helvetica" w:cs="Helvetica"/>
          <w:color w:val="595959" w:themeColor="text1" w:themeTint="A6"/>
        </w:rPr>
      </w:pPr>
      <w:r w:rsidRPr="00AA2F8D">
        <w:rPr>
          <w:rFonts w:ascii="Helvetica" w:hAnsi="Helvetica" w:cs="Helvetica"/>
          <w:color w:val="595959" w:themeColor="text1" w:themeTint="A6"/>
        </w:rPr>
        <w:t xml:space="preserve">The step-by-step planner functionality in Roadmap Pro can guide users, often in different locations, quickly and easily through a </w:t>
      </w:r>
      <w:r w:rsidR="00176BBE" w:rsidRPr="00AA2F8D">
        <w:rPr>
          <w:rFonts w:ascii="Helvetica" w:hAnsi="Helvetica" w:cs="Helvetica"/>
          <w:color w:val="595959" w:themeColor="text1" w:themeTint="A6"/>
        </w:rPr>
        <w:t>standardized</w:t>
      </w:r>
      <w:r w:rsidRPr="00AA2F8D">
        <w:rPr>
          <w:rFonts w:ascii="Helvetica" w:hAnsi="Helvetica" w:cs="Helvetica"/>
          <w:color w:val="595959" w:themeColor="text1" w:themeTint="A6"/>
        </w:rPr>
        <w:t xml:space="preserve"> approach to building change plans.</w:t>
      </w:r>
    </w:p>
    <w:p w14:paraId="3B7861FD" w14:textId="77777777" w:rsidR="00824E5C" w:rsidRPr="00AA2F8D" w:rsidRDefault="00824E5C" w:rsidP="00824E5C">
      <w:pPr>
        <w:pStyle w:val="ListParagraph"/>
        <w:numPr>
          <w:ilvl w:val="0"/>
          <w:numId w:val="1"/>
        </w:numPr>
        <w:spacing w:before="60" w:line="276" w:lineRule="auto"/>
        <w:ind w:left="714" w:right="96" w:hanging="357"/>
        <w:rPr>
          <w:rFonts w:ascii="Helvetica" w:hAnsi="Helvetica" w:cs="Helvetica"/>
          <w:b/>
          <w:color w:val="595959" w:themeColor="text1" w:themeTint="A6"/>
        </w:rPr>
      </w:pPr>
      <w:r w:rsidRPr="00AA2F8D">
        <w:rPr>
          <w:rFonts w:ascii="Helvetica" w:hAnsi="Helvetica" w:cs="Helvetica"/>
          <w:b/>
          <w:color w:val="595959" w:themeColor="text1" w:themeTint="A6"/>
        </w:rPr>
        <w:t xml:space="preserve">Quick and effect change-skill building </w:t>
      </w:r>
    </w:p>
    <w:p w14:paraId="1453F6B6" w14:textId="77777777" w:rsidR="00824E5C" w:rsidRPr="00AA2F8D" w:rsidRDefault="00824E5C" w:rsidP="00824E5C">
      <w:pPr>
        <w:pStyle w:val="ListParagraph"/>
        <w:spacing w:before="60" w:after="240" w:line="276" w:lineRule="auto"/>
        <w:ind w:left="720" w:right="96" w:firstLine="0"/>
        <w:rPr>
          <w:rFonts w:ascii="Helvetica" w:hAnsi="Helvetica" w:cs="Helvetica"/>
          <w:color w:val="595959" w:themeColor="text1" w:themeTint="A6"/>
        </w:rPr>
      </w:pPr>
      <w:r w:rsidRPr="00AA2F8D">
        <w:rPr>
          <w:rFonts w:ascii="Helvetica" w:hAnsi="Helvetica" w:cs="Helvetica"/>
          <w:color w:val="595959" w:themeColor="text1" w:themeTint="A6"/>
        </w:rPr>
        <w:t>Contextual on-demand learning and proven tips on specific topics provide support to inexperienced change managers, making learning more accessible and convenient without the disruption of lengthy workshops.</w:t>
      </w:r>
    </w:p>
    <w:p w14:paraId="742C68C0" w14:textId="77777777" w:rsidR="00824E5C" w:rsidRPr="00AA2F8D" w:rsidRDefault="00824E5C" w:rsidP="00824E5C">
      <w:pPr>
        <w:pStyle w:val="ListParagraph"/>
        <w:numPr>
          <w:ilvl w:val="0"/>
          <w:numId w:val="1"/>
        </w:numPr>
        <w:spacing w:before="60" w:line="276" w:lineRule="auto"/>
        <w:ind w:left="714" w:right="96" w:hanging="357"/>
        <w:rPr>
          <w:rFonts w:ascii="Helvetica" w:hAnsi="Helvetica" w:cs="Helvetica"/>
          <w:b/>
          <w:color w:val="595959" w:themeColor="text1" w:themeTint="A6"/>
        </w:rPr>
      </w:pPr>
      <w:r w:rsidRPr="00AA2F8D">
        <w:rPr>
          <w:rFonts w:ascii="Helvetica" w:hAnsi="Helvetica" w:cs="Helvetica"/>
          <w:b/>
          <w:color w:val="595959" w:themeColor="text1" w:themeTint="A6"/>
        </w:rPr>
        <w:lastRenderedPageBreak/>
        <w:t xml:space="preserve">Powerful analytics to deliver critical data </w:t>
      </w:r>
    </w:p>
    <w:p w14:paraId="66BB7646" w14:textId="351BFEEF" w:rsidR="00824E5C" w:rsidRPr="00AA2F8D" w:rsidRDefault="00824E5C" w:rsidP="00824E5C">
      <w:pPr>
        <w:pStyle w:val="ListParagraph"/>
        <w:spacing w:before="60" w:after="240" w:line="276" w:lineRule="auto"/>
        <w:ind w:left="720" w:right="96" w:firstLine="0"/>
        <w:rPr>
          <w:rFonts w:ascii="Helvetica" w:hAnsi="Helvetica" w:cs="Helvetica"/>
          <w:color w:val="595959" w:themeColor="text1" w:themeTint="A6"/>
        </w:rPr>
      </w:pPr>
      <w:r w:rsidRPr="00AA2F8D">
        <w:rPr>
          <w:rFonts w:ascii="Helvetica" w:hAnsi="Helvetica" w:cs="Helvetica"/>
          <w:color w:val="595959" w:themeColor="text1" w:themeTint="A6"/>
        </w:rPr>
        <w:t>Roadmap Pro provides just-in-time information, at the right time to people who need it and can act on it in an agile way to measure, track and mitigate program risks.</w:t>
      </w:r>
    </w:p>
    <w:p w14:paraId="40B54441" w14:textId="77777777" w:rsidR="00824E5C" w:rsidRPr="00AA2F8D" w:rsidRDefault="00824E5C" w:rsidP="00824E5C">
      <w:pPr>
        <w:pStyle w:val="ListParagraph"/>
        <w:numPr>
          <w:ilvl w:val="0"/>
          <w:numId w:val="1"/>
        </w:numPr>
        <w:spacing w:before="60" w:line="276" w:lineRule="auto"/>
        <w:ind w:left="714" w:right="96" w:hanging="357"/>
        <w:rPr>
          <w:rFonts w:ascii="Helvetica" w:hAnsi="Helvetica" w:cs="Helvetica"/>
          <w:b/>
          <w:color w:val="595959" w:themeColor="text1" w:themeTint="A6"/>
        </w:rPr>
      </w:pPr>
      <w:r w:rsidRPr="00AA2F8D">
        <w:rPr>
          <w:rFonts w:ascii="Helvetica" w:hAnsi="Helvetica" w:cs="Helvetica"/>
          <w:b/>
          <w:color w:val="595959" w:themeColor="text1" w:themeTint="A6"/>
        </w:rPr>
        <w:t xml:space="preserve">Easier and effective Collaboration </w:t>
      </w:r>
    </w:p>
    <w:p w14:paraId="05084FE1" w14:textId="10D9063D" w:rsidR="00824E5C" w:rsidRPr="00AA2F8D" w:rsidRDefault="00824E5C" w:rsidP="00824E5C">
      <w:pPr>
        <w:pStyle w:val="ListParagraph"/>
        <w:spacing w:before="60" w:after="240" w:line="276" w:lineRule="auto"/>
        <w:ind w:left="720" w:right="96" w:firstLine="0"/>
        <w:rPr>
          <w:rFonts w:ascii="Helvetica" w:hAnsi="Helvetica" w:cs="Helvetica"/>
          <w:color w:val="595959" w:themeColor="text1" w:themeTint="A6"/>
        </w:rPr>
      </w:pPr>
      <w:r w:rsidRPr="00AA2F8D">
        <w:rPr>
          <w:rFonts w:ascii="Helvetica" w:hAnsi="Helvetica" w:cs="Helvetica"/>
          <w:color w:val="595959" w:themeColor="text1" w:themeTint="A6"/>
        </w:rPr>
        <w:t>Roadmap Pro also features collaboration channels, creating direct connections and building engagement among people across the organization. Single click sharing means that geographically dispersed change teams can share, collaborate on and deliver programs more effectively and quickly.</w:t>
      </w:r>
    </w:p>
    <w:p w14:paraId="2AED0B2F" w14:textId="77777777" w:rsidR="00824E5C" w:rsidRPr="00AA2F8D" w:rsidRDefault="00824E5C" w:rsidP="00824E5C">
      <w:pPr>
        <w:pStyle w:val="ListParagraph"/>
        <w:numPr>
          <w:ilvl w:val="0"/>
          <w:numId w:val="1"/>
        </w:numPr>
        <w:spacing w:before="60" w:line="276" w:lineRule="auto"/>
        <w:ind w:left="714" w:right="96" w:hanging="357"/>
        <w:rPr>
          <w:rFonts w:ascii="Helvetica" w:hAnsi="Helvetica" w:cs="Helvetica"/>
          <w:b/>
          <w:color w:val="595959" w:themeColor="text1" w:themeTint="A6"/>
        </w:rPr>
      </w:pPr>
      <w:r w:rsidRPr="00AA2F8D">
        <w:rPr>
          <w:rFonts w:ascii="Helvetica" w:hAnsi="Helvetica" w:cs="Helvetica"/>
          <w:b/>
          <w:color w:val="595959" w:themeColor="text1" w:themeTint="A6"/>
        </w:rPr>
        <w:t xml:space="preserve">Increased Productivity </w:t>
      </w:r>
    </w:p>
    <w:p w14:paraId="62D2D680" w14:textId="77777777" w:rsidR="00824E5C" w:rsidRPr="00AA2F8D" w:rsidRDefault="00824E5C" w:rsidP="00824E5C">
      <w:pPr>
        <w:pStyle w:val="ListParagraph"/>
        <w:spacing w:before="60" w:after="60" w:line="276" w:lineRule="auto"/>
        <w:ind w:left="720" w:right="96" w:firstLine="0"/>
        <w:rPr>
          <w:rFonts w:ascii="Helvetica" w:hAnsi="Helvetica" w:cs="Helvetica"/>
          <w:color w:val="595959" w:themeColor="text1" w:themeTint="A6"/>
        </w:rPr>
      </w:pPr>
      <w:r w:rsidRPr="00AA2F8D">
        <w:rPr>
          <w:rFonts w:ascii="Helvetica" w:hAnsi="Helvetica" w:cs="Helvetica"/>
          <w:color w:val="595959" w:themeColor="text1" w:themeTint="A6"/>
        </w:rPr>
        <w:t>The intuitive nature, the ability to keep data, plans and key deliverables in one place, the ease of sharing plans and learning from past implementations means that both teams and organizations are far more productive with Roadmap Pro.</w:t>
      </w:r>
    </w:p>
    <w:p w14:paraId="4D7BD0D4" w14:textId="77777777" w:rsidR="00824E5C" w:rsidRPr="00AA2F8D" w:rsidRDefault="00824E5C" w:rsidP="00824E5C">
      <w:pPr>
        <w:spacing w:before="60" w:after="60" w:line="276" w:lineRule="auto"/>
        <w:ind w:right="96"/>
        <w:rPr>
          <w:rFonts w:ascii="Helvetica" w:hAnsi="Helvetica" w:cs="Helvetica"/>
          <w:color w:val="595959" w:themeColor="text1" w:themeTint="A6"/>
        </w:rPr>
      </w:pPr>
    </w:p>
    <w:p w14:paraId="2207372D" w14:textId="77777777" w:rsidR="00824E5C" w:rsidRPr="00AA2F8D" w:rsidRDefault="00824E5C" w:rsidP="00824E5C">
      <w:pPr>
        <w:contextualSpacing/>
        <w:rPr>
          <w:rFonts w:ascii="Helvetica" w:hAnsi="Helvetica" w:cs="Helvetica"/>
          <w:color w:val="595959" w:themeColor="text1" w:themeTint="A6"/>
        </w:rPr>
      </w:pPr>
      <w:r w:rsidRPr="00AA2F8D">
        <w:rPr>
          <w:rFonts w:ascii="Helvetica" w:hAnsi="Helvetica" w:cs="Helvetica"/>
          <w:color w:val="595959" w:themeColor="text1" w:themeTint="A6"/>
        </w:rPr>
        <w:t xml:space="preserve">Our work is entirely shaped by research and our learnings from over 600,000 data points across 75 clients in 45 countries for over 20+ years. Our PCI methodology underpins Roadmap Pro and has been rated by Forester as one of the top three methodologies globally.  </w:t>
      </w:r>
    </w:p>
    <w:p w14:paraId="09DC6AE1" w14:textId="0341AB1A" w:rsidR="00824E5C" w:rsidRPr="00AC3A2D" w:rsidRDefault="0049268C" w:rsidP="00824E5C">
      <w:pPr>
        <w:contextualSpacing/>
        <w:rPr>
          <w:rFonts w:ascii="Helvetica KVA Font" w:hAnsi="Helvetica KVA Font" w:cs="Arial"/>
          <w:color w:val="595959" w:themeColor="text1" w:themeTint="A6"/>
        </w:rPr>
      </w:pPr>
      <w:r w:rsidRPr="0049268C">
        <w:rPr>
          <w:rFonts w:ascii="Helvetica KVA Font" w:hAnsi="Helvetica KVA Font" w:cs="Arial"/>
          <w:noProof/>
          <w:color w:val="595959" w:themeColor="text1" w:themeTint="A6"/>
        </w:rPr>
        <mc:AlternateContent>
          <mc:Choice Requires="wps">
            <w:drawing>
              <wp:anchor distT="0" distB="0" distL="114300" distR="114300" simplePos="0" relativeHeight="251671552" behindDoc="0" locked="0" layoutInCell="1" allowOverlap="1" wp14:anchorId="603333C5" wp14:editId="7FF25C20">
                <wp:simplePos x="0" y="0"/>
                <wp:positionH relativeFrom="margin">
                  <wp:align>right</wp:align>
                </wp:positionH>
                <wp:positionV relativeFrom="paragraph">
                  <wp:posOffset>126687</wp:posOffset>
                </wp:positionV>
                <wp:extent cx="5890161" cy="1590675"/>
                <wp:effectExtent l="0" t="0" r="0" b="9525"/>
                <wp:wrapNone/>
                <wp:docPr id="10" name="Rectangle: Diagonal Corners Snipped 10"/>
                <wp:cNvGraphicFramePr/>
                <a:graphic xmlns:a="http://schemas.openxmlformats.org/drawingml/2006/main">
                  <a:graphicData uri="http://schemas.microsoft.com/office/word/2010/wordprocessingShape">
                    <wps:wsp>
                      <wps:cNvSpPr/>
                      <wps:spPr>
                        <a:xfrm>
                          <a:off x="0" y="0"/>
                          <a:ext cx="5890161" cy="1590675"/>
                        </a:xfrm>
                        <a:prstGeom prst="snip2DiagRect">
                          <a:avLst/>
                        </a:prstGeom>
                        <a:solidFill>
                          <a:srgbClr val="B7EA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8F44C" id="Rectangle: Diagonal Corners Snipped 10" o:spid="_x0000_s1026" style="position:absolute;margin-left:412.6pt;margin-top:10pt;width:463.8pt;height:125.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890161,159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" path="m,l5625043,r265118,265118l5890161,1590675r,l265118,1590675,,1325557,,xe" fillcolor="#b7eaf8" stroked="f" strokeweight="1pt">
                <v:stroke joinstyle="miter"/>
                <v:path arrowok="t" o:connecttype="custom" o:connectlocs="0,0;5625043,0;5890161,265118;5890161,1590675;5890161,1590675;265118,1590675;0,1325557;0,0" o:connectangles="0,0,0,0,0,0,0,0"/>
                <w10:wrap anchorx="margin"/>
              </v:shape>
            </w:pict>
          </mc:Fallback>
        </mc:AlternateContent>
      </w:r>
      <w:r w:rsidRPr="0049268C">
        <w:rPr>
          <w:rFonts w:ascii="Helvetica KVA Font" w:hAnsi="Helvetica KVA Font" w:cs="Arial"/>
          <w:noProof/>
          <w:color w:val="595959" w:themeColor="text1" w:themeTint="A6"/>
        </w:rPr>
        <mc:AlternateContent>
          <mc:Choice Requires="wps">
            <w:drawing>
              <wp:anchor distT="0" distB="0" distL="114300" distR="114300" simplePos="0" relativeHeight="251672576" behindDoc="0" locked="0" layoutInCell="1" allowOverlap="1" wp14:anchorId="2965E810" wp14:editId="756A8283">
                <wp:simplePos x="0" y="0"/>
                <wp:positionH relativeFrom="margin">
                  <wp:posOffset>-109220</wp:posOffset>
                </wp:positionH>
                <wp:positionV relativeFrom="paragraph">
                  <wp:posOffset>224790</wp:posOffset>
                </wp:positionV>
                <wp:extent cx="91440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2E6A0371" w14:textId="77777777" w:rsidR="0049268C" w:rsidRPr="00AA2F8D" w:rsidRDefault="0049268C" w:rsidP="0049268C">
                            <w:pPr>
                              <w:contextualSpacing/>
                              <w:rPr>
                                <w:rFonts w:ascii="Helvetica" w:hAnsi="Helvetica" w:cs="Helvetica"/>
                                <w:color w:val="595959" w:themeColor="text1" w:themeTint="A6"/>
                              </w:rPr>
                            </w:pPr>
                            <w:r w:rsidRPr="00AA2F8D">
                              <w:rPr>
                                <w:rFonts w:ascii="Helvetica" w:hAnsi="Helvetica" w:cs="Helvetica"/>
                                <w:color w:val="595959" w:themeColor="text1" w:themeTint="A6"/>
                              </w:rPr>
                              <w:t>Get in touch to schedule a personalized demo to see how we can help your team or organization build and implement your change management capabilities and significantly improve your ROI.</w:t>
                            </w:r>
                          </w:p>
                          <w:p w14:paraId="3412E31D" w14:textId="77777777" w:rsidR="0049268C" w:rsidRDefault="0049268C" w:rsidP="0049268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65E810" id="_x0000_t202" coordsize="21600,21600" o:spt="202" path="m,l,21600r21600,l21600,xe">
                <v:stroke joinstyle="miter"/>
                <v:path gradientshapeok="t" o:connecttype="rect"/>
              </v:shapetype>
              <v:shape id="Text Box 11" o:spid="_x0000_s1026" type="#_x0000_t202" style="position:absolute;margin-left:-8.6pt;margin-top:17.7pt;width:1in;height:1in;z-index:2516725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" filled="f" stroked="f" strokeweight=".5pt">
                <v:textbox>
                  <w:txbxContent>
                    <w:p w14:paraId="2E6A0371" w14:textId="77777777" w:rsidR="0049268C" w:rsidRPr="00AA2F8D" w:rsidRDefault="0049268C" w:rsidP="0049268C">
                      <w:pPr>
                        <w:contextualSpacing/>
                        <w:rPr>
                          <w:rFonts w:ascii="Helvetica" w:hAnsi="Helvetica" w:cs="Helvetica"/>
                          <w:color w:val="595959" w:themeColor="text1" w:themeTint="A6"/>
                        </w:rPr>
                      </w:pPr>
                      <w:r w:rsidRPr="00AA2F8D">
                        <w:rPr>
                          <w:rFonts w:ascii="Helvetica" w:hAnsi="Helvetica" w:cs="Helvetica"/>
                          <w:color w:val="595959" w:themeColor="text1" w:themeTint="A6"/>
                        </w:rPr>
                        <w:t>Get in touch to schedule a personalized demo to see how we can help your team or organization build and implement your change management capabilities and significantly improve your ROI.</w:t>
                      </w:r>
                    </w:p>
                    <w:p w14:paraId="3412E31D" w14:textId="77777777" w:rsidR="0049268C" w:rsidRDefault="0049268C" w:rsidP="0049268C"/>
                  </w:txbxContent>
                </v:textbox>
                <w10:wrap anchorx="margin"/>
              </v:shape>
            </w:pict>
          </mc:Fallback>
        </mc:AlternateContent>
      </w:r>
    </w:p>
    <w:p w14:paraId="67FCEFAF" w14:textId="2AB12C26" w:rsidR="00824E5C" w:rsidRPr="00AC3A2D" w:rsidRDefault="00824E5C" w:rsidP="00824E5C">
      <w:pPr>
        <w:contextualSpacing/>
        <w:rPr>
          <w:rFonts w:ascii="Helvetica KVA Font" w:hAnsi="Helvetica KVA Font" w:cs="Arial"/>
          <w:color w:val="595959" w:themeColor="text1" w:themeTint="A6"/>
        </w:rPr>
      </w:pPr>
      <w:r w:rsidRPr="00AC3A2D">
        <w:rPr>
          <w:rFonts w:ascii="Helvetica KVA Font" w:hAnsi="Helvetica KVA Font" w:cs="Arial"/>
          <w:color w:val="595959" w:themeColor="text1" w:themeTint="A6"/>
        </w:rPr>
        <w:t>Get in touch to schedule a personali</w:t>
      </w:r>
      <w:r w:rsidR="00176BBE">
        <w:rPr>
          <w:rFonts w:ascii="Helvetica KVA Font" w:hAnsi="Helvetica KVA Font" w:cs="Arial"/>
          <w:color w:val="595959" w:themeColor="text1" w:themeTint="A6"/>
        </w:rPr>
        <w:t>z</w:t>
      </w:r>
      <w:r w:rsidRPr="00AC3A2D">
        <w:rPr>
          <w:rFonts w:ascii="Helvetica KVA Font" w:hAnsi="Helvetica KVA Font" w:cs="Arial"/>
          <w:color w:val="595959" w:themeColor="text1" w:themeTint="A6"/>
        </w:rPr>
        <w:t>ed demo to see how we can help your team or organization build and implement your change management capabilities and significantly improve your ROI.</w:t>
      </w:r>
    </w:p>
    <w:p w14:paraId="4CC3122C" w14:textId="22B170BA" w:rsidR="0057783A" w:rsidRDefault="0057783A" w:rsidP="00824E5C">
      <w:pPr>
        <w:contextualSpacing/>
        <w:rPr>
          <w:rFonts w:ascii="Helvetica KVA Font" w:hAnsi="Helvetica KVA Font" w:cs="Arial"/>
          <w:color w:val="595959" w:themeColor="text1" w:themeTint="A6"/>
        </w:rPr>
      </w:pPr>
    </w:p>
    <w:p w14:paraId="0B504102" w14:textId="253EE263" w:rsidR="0057783A" w:rsidRDefault="0049268C" w:rsidP="00824E5C">
      <w:pPr>
        <w:contextualSpacing/>
        <w:rPr>
          <w:rFonts w:ascii="Helvetica KVA Font" w:hAnsi="Helvetica KVA Font" w:cs="Arial"/>
          <w:color w:val="595959" w:themeColor="text1" w:themeTint="A6"/>
        </w:rPr>
      </w:pPr>
      <w:r w:rsidRPr="0049268C">
        <w:rPr>
          <w:rFonts w:ascii="Helvetica KVA Font" w:hAnsi="Helvetica KVA Font" w:cs="Arial"/>
          <w:noProof/>
          <w:color w:val="595959" w:themeColor="text1" w:themeTint="A6"/>
        </w:rPr>
        <mc:AlternateContent>
          <mc:Choice Requires="wps">
            <w:drawing>
              <wp:anchor distT="0" distB="0" distL="114300" distR="114300" simplePos="0" relativeHeight="251673600" behindDoc="0" locked="0" layoutInCell="1" allowOverlap="1" wp14:anchorId="0435F2CE" wp14:editId="0DE077EE">
                <wp:simplePos x="0" y="0"/>
                <wp:positionH relativeFrom="column">
                  <wp:posOffset>2169795</wp:posOffset>
                </wp:positionH>
                <wp:positionV relativeFrom="paragraph">
                  <wp:posOffset>90170</wp:posOffset>
                </wp:positionV>
                <wp:extent cx="1390650" cy="403225"/>
                <wp:effectExtent l="0" t="0" r="0" b="0"/>
                <wp:wrapNone/>
                <wp:docPr id="13" name="Rectangle: Rounded Corners 13"/>
                <wp:cNvGraphicFramePr/>
                <a:graphic xmlns:a="http://schemas.openxmlformats.org/drawingml/2006/main">
                  <a:graphicData uri="http://schemas.microsoft.com/office/word/2010/wordprocessingShape">
                    <wps:wsp>
                      <wps:cNvSpPr/>
                      <wps:spPr>
                        <a:xfrm>
                          <a:off x="0" y="0"/>
                          <a:ext cx="1390650" cy="403225"/>
                        </a:xfrm>
                        <a:prstGeom prst="roundRect">
                          <a:avLst/>
                        </a:prstGeom>
                        <a:solidFill>
                          <a:srgbClr val="007B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F10BD" id="Rectangle: Rounded Corners 13" o:spid="_x0000_s1026" style="position:absolute;margin-left:170.85pt;margin-top:7.1pt;width:109.5pt;height:3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" fillcolor="#007bbe" stroked="f" strokeweight="1pt">
                <v:stroke joinstyle="miter"/>
              </v:roundrect>
            </w:pict>
          </mc:Fallback>
        </mc:AlternateContent>
      </w:r>
      <w:r w:rsidRPr="0049268C">
        <w:rPr>
          <w:rFonts w:ascii="Helvetica KVA Font" w:hAnsi="Helvetica KVA Font" w:cs="Arial"/>
          <w:noProof/>
          <w:color w:val="595959" w:themeColor="text1" w:themeTint="A6"/>
        </w:rPr>
        <mc:AlternateContent>
          <mc:Choice Requires="wps">
            <w:drawing>
              <wp:anchor distT="0" distB="0" distL="114300" distR="114300" simplePos="0" relativeHeight="251674624" behindDoc="0" locked="0" layoutInCell="1" allowOverlap="1" wp14:anchorId="23FC5F73" wp14:editId="384050F0">
                <wp:simplePos x="0" y="0"/>
                <wp:positionH relativeFrom="column">
                  <wp:posOffset>2238375</wp:posOffset>
                </wp:positionH>
                <wp:positionV relativeFrom="paragraph">
                  <wp:posOffset>164465</wp:posOffset>
                </wp:positionV>
                <wp:extent cx="914400" cy="3619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wps:spPr>
                      <wps:txbx>
                        <w:txbxContent>
                          <w:p w14:paraId="539F99F0" w14:textId="77777777" w:rsidR="0049268C" w:rsidRPr="00297C27" w:rsidRDefault="005116AA" w:rsidP="0049268C">
                            <w:pPr>
                              <w:rPr>
                                <w:rFonts w:ascii="Helvetica" w:hAnsi="Helvetica"/>
                                <w:color w:val="FFFFFF" w:themeColor="background1"/>
                              </w:rPr>
                            </w:pPr>
                            <w:hyperlink r:id="rId7" w:history="1">
                              <w:r w:rsidR="0049268C" w:rsidRPr="00297C27">
                                <w:rPr>
                                  <w:rFonts w:ascii="Helvetica" w:hAnsi="Helvetica"/>
                                  <w:color w:val="FFFFFF" w:themeColor="background1"/>
                                </w:rPr>
                                <w:t>Request a demo</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FC5F73" id="Text Box 14" o:spid="_x0000_s1027" type="#_x0000_t202" style="position:absolute;margin-left:176.25pt;margin-top:12.95pt;width:1in;height:28.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" filled="f" stroked="f" strokeweight=".5pt">
                <v:textbox>
                  <w:txbxContent>
                    <w:p w14:paraId="539F99F0" w14:textId="77777777" w:rsidR="0049268C" w:rsidRPr="00297C27" w:rsidRDefault="0049268C" w:rsidP="0049268C">
                      <w:pPr>
                        <w:rPr>
                          <w:rFonts w:ascii="Helvetica" w:hAnsi="Helvetica"/>
                          <w:color w:val="FFFFFF" w:themeColor="background1"/>
                        </w:rPr>
                      </w:pPr>
                      <w:hyperlink r:id="rId8" w:history="1">
                        <w:r w:rsidRPr="00297C27">
                          <w:rPr>
                            <w:rFonts w:ascii="Helvetica" w:hAnsi="Helvetica"/>
                            <w:color w:val="FFFFFF" w:themeColor="background1"/>
                          </w:rPr>
                          <w:t>Request a demo</w:t>
                        </w:r>
                      </w:hyperlink>
                    </w:p>
                  </w:txbxContent>
                </v:textbox>
              </v:shape>
            </w:pict>
          </mc:Fallback>
        </mc:AlternateContent>
      </w:r>
    </w:p>
    <w:p w14:paraId="0006CBF6" w14:textId="2503A23A" w:rsidR="0057783A" w:rsidRDefault="0057783A" w:rsidP="00824E5C">
      <w:pPr>
        <w:contextualSpacing/>
        <w:rPr>
          <w:rFonts w:ascii="Helvetica KVA Font" w:hAnsi="Helvetica KVA Font" w:cs="Arial"/>
          <w:color w:val="595959" w:themeColor="text1" w:themeTint="A6"/>
        </w:rPr>
      </w:pPr>
    </w:p>
    <w:p w14:paraId="5424F5C4" w14:textId="28F532DA" w:rsidR="0057783A" w:rsidRDefault="0057783A" w:rsidP="00824E5C">
      <w:pPr>
        <w:contextualSpacing/>
        <w:rPr>
          <w:rFonts w:ascii="Helvetica KVA Font" w:hAnsi="Helvetica KVA Font" w:cs="Arial"/>
          <w:color w:val="595959" w:themeColor="text1" w:themeTint="A6"/>
        </w:rPr>
      </w:pPr>
    </w:p>
    <w:p w14:paraId="61AC9615" w14:textId="35068902" w:rsidR="0057783A" w:rsidRDefault="0057783A" w:rsidP="00824E5C">
      <w:pPr>
        <w:contextualSpacing/>
        <w:rPr>
          <w:rFonts w:ascii="Helvetica KVA Font" w:hAnsi="Helvetica KVA Font" w:cs="Arial"/>
          <w:color w:val="595959" w:themeColor="text1" w:themeTint="A6"/>
        </w:rPr>
      </w:pPr>
    </w:p>
    <w:p w14:paraId="56C2E259" w14:textId="0D725B42" w:rsidR="0057783A" w:rsidRDefault="0057783A" w:rsidP="00824E5C">
      <w:pPr>
        <w:contextualSpacing/>
        <w:rPr>
          <w:rFonts w:ascii="Helvetica KVA Font" w:hAnsi="Helvetica KVA Font" w:cs="Arial"/>
          <w:color w:val="595959" w:themeColor="text1" w:themeTint="A6"/>
        </w:rPr>
      </w:pPr>
    </w:p>
    <w:p w14:paraId="7723AE2B" w14:textId="1053BDA7" w:rsidR="0057783A" w:rsidRDefault="0057783A" w:rsidP="00824E5C">
      <w:pPr>
        <w:contextualSpacing/>
        <w:rPr>
          <w:rFonts w:ascii="Helvetica KVA Font" w:hAnsi="Helvetica KVA Font" w:cs="Arial"/>
          <w:color w:val="595959" w:themeColor="text1" w:themeTint="A6"/>
        </w:rPr>
      </w:pPr>
    </w:p>
    <w:p w14:paraId="05967CC5" w14:textId="1EED4926" w:rsidR="0057783A" w:rsidRDefault="0057783A" w:rsidP="00824E5C">
      <w:pPr>
        <w:contextualSpacing/>
        <w:rPr>
          <w:rFonts w:ascii="Helvetica KVA Font" w:hAnsi="Helvetica KVA Font" w:cs="Arial"/>
          <w:color w:val="595959" w:themeColor="text1" w:themeTint="A6"/>
        </w:rPr>
      </w:pPr>
    </w:p>
    <w:p w14:paraId="3DE4F04C" w14:textId="12E37A0A" w:rsidR="0057783A" w:rsidRDefault="0057783A" w:rsidP="00824E5C">
      <w:pPr>
        <w:contextualSpacing/>
        <w:rPr>
          <w:rFonts w:ascii="Helvetica KVA Font" w:hAnsi="Helvetica KVA Font" w:cs="Arial"/>
          <w:color w:val="595959" w:themeColor="text1" w:themeTint="A6"/>
        </w:rPr>
      </w:pPr>
    </w:p>
    <w:p w14:paraId="3BCD90B9" w14:textId="5835E0CC" w:rsidR="0057783A" w:rsidRDefault="0057783A" w:rsidP="00824E5C">
      <w:pPr>
        <w:contextualSpacing/>
        <w:rPr>
          <w:rFonts w:ascii="Helvetica KVA Font" w:hAnsi="Helvetica KVA Font" w:cs="Arial"/>
          <w:color w:val="595959" w:themeColor="text1" w:themeTint="A6"/>
        </w:rPr>
      </w:pPr>
    </w:p>
    <w:p w14:paraId="25FDD8EA" w14:textId="16774494" w:rsidR="0057783A" w:rsidRDefault="0057783A" w:rsidP="00824E5C">
      <w:pPr>
        <w:contextualSpacing/>
        <w:rPr>
          <w:rFonts w:ascii="Helvetica KVA Font" w:hAnsi="Helvetica KVA Font" w:cs="Arial"/>
          <w:color w:val="595959" w:themeColor="text1" w:themeTint="A6"/>
        </w:rPr>
      </w:pPr>
    </w:p>
    <w:p w14:paraId="788EA4C0" w14:textId="1353426E" w:rsidR="0057783A" w:rsidRPr="00176BBE" w:rsidRDefault="0057783A" w:rsidP="00824E5C">
      <w:pPr>
        <w:contextualSpacing/>
        <w:rPr>
          <w:rFonts w:ascii="Helvetica KVA Font" w:hAnsi="Helvetica KVA Font" w:cs="Arial"/>
          <w:color w:val="595959" w:themeColor="text1" w:themeTint="A6"/>
          <w:lang w:val="en-US"/>
        </w:rPr>
      </w:pPr>
    </w:p>
    <w:p w14:paraId="7C281FFE" w14:textId="2A604FA8" w:rsidR="0057783A" w:rsidRDefault="0057783A" w:rsidP="00824E5C">
      <w:pPr>
        <w:contextualSpacing/>
        <w:rPr>
          <w:rFonts w:ascii="Helvetica KVA Font" w:hAnsi="Helvetica KVA Font" w:cs="Arial"/>
          <w:color w:val="595959" w:themeColor="text1" w:themeTint="A6"/>
        </w:rPr>
      </w:pPr>
    </w:p>
    <w:p w14:paraId="4BDCA796" w14:textId="6B16113D" w:rsidR="0057783A" w:rsidRDefault="0057783A" w:rsidP="00824E5C">
      <w:pPr>
        <w:contextualSpacing/>
        <w:rPr>
          <w:rFonts w:ascii="Helvetica KVA Font" w:hAnsi="Helvetica KVA Font" w:cs="Arial"/>
          <w:color w:val="595959" w:themeColor="text1" w:themeTint="A6"/>
        </w:rPr>
      </w:pPr>
    </w:p>
    <w:p w14:paraId="48A032A4" w14:textId="44C3A38E" w:rsidR="0057783A" w:rsidRDefault="0057783A" w:rsidP="00824E5C">
      <w:pPr>
        <w:contextualSpacing/>
        <w:rPr>
          <w:rFonts w:ascii="Helvetica KVA Font" w:hAnsi="Helvetica KVA Font" w:cs="Arial"/>
          <w:color w:val="595959" w:themeColor="text1" w:themeTint="A6"/>
        </w:rPr>
      </w:pPr>
    </w:p>
    <w:p w14:paraId="20666098" w14:textId="1294712D" w:rsidR="0057783A" w:rsidRDefault="0057783A" w:rsidP="00824E5C">
      <w:pPr>
        <w:contextualSpacing/>
        <w:rPr>
          <w:rFonts w:ascii="Helvetica KVA Font" w:hAnsi="Helvetica KVA Font" w:cs="Arial"/>
          <w:color w:val="595959" w:themeColor="text1" w:themeTint="A6"/>
        </w:rPr>
      </w:pPr>
    </w:p>
    <w:p w14:paraId="63C68989" w14:textId="10F63872" w:rsidR="0057783A" w:rsidRDefault="0057783A" w:rsidP="00824E5C">
      <w:pPr>
        <w:contextualSpacing/>
        <w:rPr>
          <w:rFonts w:ascii="Helvetica KVA Font" w:hAnsi="Helvetica KVA Font" w:cs="Arial"/>
          <w:color w:val="595959" w:themeColor="text1" w:themeTint="A6"/>
        </w:rPr>
      </w:pPr>
    </w:p>
    <w:p w14:paraId="50E01F17" w14:textId="41159F9B" w:rsidR="00A94C90" w:rsidRDefault="00A94C90" w:rsidP="00824E5C">
      <w:pPr>
        <w:contextualSpacing/>
        <w:rPr>
          <w:rFonts w:ascii="Helvetica KVA Font" w:hAnsi="Helvetica KVA Font" w:cs="Arial"/>
          <w:color w:val="595959" w:themeColor="text1" w:themeTint="A6"/>
        </w:rPr>
      </w:pPr>
    </w:p>
    <w:p w14:paraId="7598C683" w14:textId="01047B31" w:rsidR="00A94C90" w:rsidRDefault="00A94C90" w:rsidP="00824E5C">
      <w:pPr>
        <w:contextualSpacing/>
        <w:rPr>
          <w:rFonts w:ascii="Helvetica KVA Font" w:hAnsi="Helvetica KVA Font" w:cs="Arial"/>
          <w:color w:val="595959" w:themeColor="text1" w:themeTint="A6"/>
        </w:rPr>
      </w:pPr>
    </w:p>
    <w:p w14:paraId="68F1864E" w14:textId="77777777" w:rsidR="00A94C90" w:rsidRDefault="00A94C90" w:rsidP="00824E5C">
      <w:pPr>
        <w:contextualSpacing/>
        <w:rPr>
          <w:rFonts w:ascii="Helvetica KVA Font" w:hAnsi="Helvetica KVA Font" w:cs="Arial"/>
          <w:color w:val="595959" w:themeColor="text1" w:themeTint="A6"/>
        </w:rPr>
      </w:pPr>
    </w:p>
    <w:p w14:paraId="10120DE9" w14:textId="1FAC5AB8" w:rsidR="0057783A" w:rsidRDefault="0057783A" w:rsidP="00824E5C">
      <w:pPr>
        <w:contextualSpacing/>
        <w:rPr>
          <w:rFonts w:ascii="Helvetica KVA Font" w:hAnsi="Helvetica KVA Font" w:cs="Arial"/>
          <w:color w:val="595959" w:themeColor="text1" w:themeTint="A6"/>
        </w:rPr>
      </w:pPr>
    </w:p>
    <w:p w14:paraId="32210BBA" w14:textId="38CBB1F7" w:rsidR="0057783A" w:rsidRDefault="0057783A" w:rsidP="00824E5C">
      <w:pPr>
        <w:contextualSpacing/>
        <w:rPr>
          <w:rFonts w:ascii="Helvetica KVA Font" w:hAnsi="Helvetica KVA Font" w:cs="Arial"/>
          <w:color w:val="595959" w:themeColor="text1" w:themeTint="A6"/>
        </w:rPr>
      </w:pPr>
    </w:p>
    <w:p w14:paraId="797730EF" w14:textId="6C9D49B7" w:rsidR="0057783A" w:rsidRDefault="0057783A" w:rsidP="00824E5C">
      <w:pPr>
        <w:contextualSpacing/>
        <w:rPr>
          <w:rFonts w:ascii="Helvetica KVA Font" w:hAnsi="Helvetica KVA Font" w:cs="Arial"/>
          <w:color w:val="595959" w:themeColor="text1" w:themeTint="A6"/>
        </w:rPr>
      </w:pPr>
    </w:p>
    <w:p w14:paraId="6921EC49" w14:textId="5572A1A2" w:rsidR="0057783A" w:rsidRDefault="0057783A" w:rsidP="00824E5C">
      <w:pPr>
        <w:contextualSpacing/>
        <w:rPr>
          <w:rFonts w:ascii="Helvetica KVA Font" w:hAnsi="Helvetica KVA Font" w:cs="Arial"/>
          <w:color w:val="595959" w:themeColor="text1" w:themeTint="A6"/>
        </w:rPr>
      </w:pPr>
    </w:p>
    <w:p w14:paraId="29AF9A05" w14:textId="50B4874F" w:rsidR="0057783A" w:rsidRDefault="0057783A" w:rsidP="00824E5C">
      <w:pPr>
        <w:contextualSpacing/>
        <w:rPr>
          <w:rFonts w:ascii="Helvetica KVA Font" w:hAnsi="Helvetica KVA Font" w:cs="Arial"/>
          <w:color w:val="595959" w:themeColor="text1" w:themeTint="A6"/>
        </w:rPr>
      </w:pPr>
    </w:p>
    <w:p w14:paraId="7C9C2C83" w14:textId="5D83E545" w:rsidR="00824E5C" w:rsidRDefault="00957F86" w:rsidP="00824E5C">
      <w:pPr>
        <w:contextualSpacing/>
        <w:rPr>
          <w:rFonts w:ascii="Helvetica KVA Font" w:hAnsi="Helvetica KVA Font" w:cs="Arial"/>
          <w:color w:val="595959" w:themeColor="text1" w:themeTint="A6"/>
        </w:rPr>
      </w:pPr>
      <w:r>
        <w:rPr>
          <w:rFonts w:ascii="Helvetica KVA Font" w:hAnsi="Helvetica KVA Font" w:cs="Arial"/>
          <w:noProof/>
          <w:color w:val="595959" w:themeColor="text1" w:themeTint="A6"/>
        </w:rPr>
        <w:drawing>
          <wp:anchor distT="0" distB="0" distL="114300" distR="114300" simplePos="0" relativeHeight="251669504" behindDoc="0" locked="0" layoutInCell="1" allowOverlap="1" wp14:anchorId="27FF5F0F" wp14:editId="0D3EC2DB">
            <wp:simplePos x="0" y="0"/>
            <wp:positionH relativeFrom="column">
              <wp:posOffset>4093675</wp:posOffset>
            </wp:positionH>
            <wp:positionV relativeFrom="paragraph">
              <wp:posOffset>-497527</wp:posOffset>
            </wp:positionV>
            <wp:extent cx="2017215" cy="705333"/>
            <wp:effectExtent l="0" t="0" r="2540" b="0"/>
            <wp:wrapNone/>
            <wp:docPr id="2" name="Picture 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ngefirst_logo_No_Background_300dp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7215" cy="705333"/>
                    </a:xfrm>
                    <a:prstGeom prst="rect">
                      <a:avLst/>
                    </a:prstGeom>
                  </pic:spPr>
                </pic:pic>
              </a:graphicData>
            </a:graphic>
            <wp14:sizeRelH relativeFrom="margin">
              <wp14:pctWidth>0</wp14:pctWidth>
            </wp14:sizeRelH>
            <wp14:sizeRelV relativeFrom="margin">
              <wp14:pctHeight>0</wp14:pctHeight>
            </wp14:sizeRelV>
          </wp:anchor>
        </w:drawing>
      </w:r>
    </w:p>
    <w:p w14:paraId="33FA44AC" w14:textId="627838D3" w:rsidR="00DA37D8" w:rsidRDefault="00DA37D8" w:rsidP="00824E5C">
      <w:pPr>
        <w:contextualSpacing/>
        <w:rPr>
          <w:rFonts w:ascii="Helvetica KVA Font" w:hAnsi="Helvetica KVA Font" w:cs="Arial"/>
          <w:color w:val="595959" w:themeColor="text1" w:themeTint="A6"/>
        </w:rPr>
      </w:pPr>
    </w:p>
    <w:p w14:paraId="3928EA92" w14:textId="71BBA4D3" w:rsidR="00DA37D8" w:rsidRDefault="00DA37D8" w:rsidP="00824E5C">
      <w:pPr>
        <w:contextualSpacing/>
        <w:rPr>
          <w:rFonts w:ascii="Helvetica KVA Font" w:hAnsi="Helvetica KVA Font" w:cs="Arial"/>
          <w:color w:val="595959" w:themeColor="text1" w:themeTint="A6"/>
        </w:rPr>
      </w:pPr>
    </w:p>
    <w:p w14:paraId="46AF1EEC" w14:textId="77777777" w:rsidR="00DA37D8" w:rsidRDefault="00DA37D8" w:rsidP="00824E5C">
      <w:pPr>
        <w:contextualSpacing/>
        <w:rPr>
          <w:rFonts w:ascii="Helvetica KVA Font" w:hAnsi="Helvetica KVA Font" w:cs="Arial"/>
          <w:color w:val="595959" w:themeColor="text1" w:themeTint="A6"/>
        </w:rPr>
      </w:pPr>
    </w:p>
    <w:p w14:paraId="606A7805" w14:textId="5E2F6D6F" w:rsidR="0057783A" w:rsidRDefault="004D5F5B" w:rsidP="00824E5C">
      <w:pPr>
        <w:contextualSpacing/>
        <w:rPr>
          <w:rFonts w:ascii="Helvetica KVA Font" w:hAnsi="Helvetica KVA Font" w:cs="Arial"/>
          <w:color w:val="595959" w:themeColor="text1" w:themeTint="A6"/>
        </w:rPr>
      </w:pPr>
      <w:r>
        <w:rPr>
          <w:noProof/>
        </w:rPr>
        <w:drawing>
          <wp:anchor distT="0" distB="0" distL="114300" distR="114300" simplePos="0" relativeHeight="251665408" behindDoc="0" locked="0" layoutInCell="1" allowOverlap="1" wp14:anchorId="230F8C09" wp14:editId="588356AE">
            <wp:simplePos x="0" y="0"/>
            <wp:positionH relativeFrom="column">
              <wp:posOffset>-314325</wp:posOffset>
            </wp:positionH>
            <wp:positionV relativeFrom="paragraph">
              <wp:posOffset>116205</wp:posOffset>
            </wp:positionV>
            <wp:extent cx="2258951" cy="16256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58951" cy="1625600"/>
                    </a:xfrm>
                    <a:prstGeom prst="rect">
                      <a:avLst/>
                    </a:prstGeom>
                  </pic:spPr>
                </pic:pic>
              </a:graphicData>
            </a:graphic>
            <wp14:sizeRelH relativeFrom="margin">
              <wp14:pctWidth>0</wp14:pctWidth>
            </wp14:sizeRelH>
            <wp14:sizeRelV relativeFrom="margin">
              <wp14:pctHeight>0</wp14:pctHeight>
            </wp14:sizeRelV>
          </wp:anchor>
        </w:drawing>
      </w:r>
    </w:p>
    <w:p w14:paraId="4C3BB1D6" w14:textId="556D2E02" w:rsidR="0057783A" w:rsidRDefault="0057783A" w:rsidP="00824E5C">
      <w:pPr>
        <w:contextualSpacing/>
        <w:rPr>
          <w:rFonts w:ascii="Helvetica KVA Font" w:hAnsi="Helvetica KVA Font" w:cs="Arial"/>
          <w:color w:val="595959" w:themeColor="text1" w:themeTint="A6"/>
        </w:rPr>
      </w:pPr>
    </w:p>
    <w:p w14:paraId="23CCDC2E" w14:textId="05278670" w:rsidR="0057783A" w:rsidRDefault="0057783A" w:rsidP="00824E5C">
      <w:pPr>
        <w:contextualSpacing/>
        <w:rPr>
          <w:rFonts w:ascii="Helvetica KVA Font" w:hAnsi="Helvetica KVA Font" w:cs="Arial"/>
          <w:color w:val="595959" w:themeColor="text1" w:themeTint="A6"/>
        </w:rPr>
      </w:pPr>
    </w:p>
    <w:p w14:paraId="585D333A" w14:textId="0A832F49" w:rsidR="0057783A" w:rsidRDefault="0057783A" w:rsidP="00824E5C">
      <w:pPr>
        <w:contextualSpacing/>
        <w:rPr>
          <w:rFonts w:ascii="Helvetica KVA Font" w:hAnsi="Helvetica KVA Font" w:cs="Arial"/>
          <w:color w:val="595959" w:themeColor="text1" w:themeTint="A6"/>
        </w:rPr>
      </w:pPr>
    </w:p>
    <w:p w14:paraId="2329C0AB" w14:textId="77777777" w:rsidR="0057783A" w:rsidRDefault="0057783A" w:rsidP="00824E5C">
      <w:pPr>
        <w:contextualSpacing/>
        <w:rPr>
          <w:rFonts w:ascii="Helvetica KVA Font" w:hAnsi="Helvetica KVA Font" w:cs="Arial"/>
          <w:color w:val="595959" w:themeColor="text1" w:themeTint="A6"/>
        </w:rPr>
        <w:sectPr w:rsidR="0057783A">
          <w:pgSz w:w="11906" w:h="16838"/>
          <w:pgMar w:top="1440" w:right="1440" w:bottom="1440" w:left="1440" w:header="708" w:footer="708" w:gutter="0"/>
          <w:cols w:space="708"/>
          <w:docGrid w:linePitch="360"/>
        </w:sectPr>
      </w:pPr>
    </w:p>
    <w:p w14:paraId="5B4AB3D1" w14:textId="6F87ED9B" w:rsidR="0057783A" w:rsidRDefault="0057783A" w:rsidP="00824E5C">
      <w:pPr>
        <w:contextualSpacing/>
        <w:rPr>
          <w:rFonts w:ascii="Helvetica KVA Font" w:hAnsi="Helvetica KVA Font" w:cs="Arial"/>
          <w:color w:val="595959" w:themeColor="text1" w:themeTint="A6"/>
        </w:rPr>
        <w:sectPr w:rsidR="0057783A" w:rsidSect="0057783A">
          <w:type w:val="continuous"/>
          <w:pgSz w:w="11906" w:h="16838"/>
          <w:pgMar w:top="1440" w:right="1440" w:bottom="1440" w:left="1440" w:header="708" w:footer="708" w:gutter="0"/>
          <w:cols w:num="2" w:space="708"/>
          <w:docGrid w:linePitch="360"/>
        </w:sectPr>
      </w:pPr>
    </w:p>
    <w:p w14:paraId="0BCF190A" w14:textId="13D130D2" w:rsidR="0057783A" w:rsidRDefault="0057783A" w:rsidP="00824E5C">
      <w:pPr>
        <w:contextualSpacing/>
        <w:rPr>
          <w:rFonts w:ascii="Helvetica KVA Font" w:hAnsi="Helvetica KVA Font" w:cs="Arial"/>
          <w:color w:val="595959" w:themeColor="text1" w:themeTint="A6"/>
        </w:rPr>
      </w:pPr>
    </w:p>
    <w:p w14:paraId="5EB85660" w14:textId="60D680B5" w:rsidR="0057783A" w:rsidRDefault="0057783A" w:rsidP="00824E5C">
      <w:pPr>
        <w:contextualSpacing/>
        <w:rPr>
          <w:rFonts w:ascii="Helvetica KVA Font" w:hAnsi="Helvetica KVA Font" w:cs="Arial"/>
          <w:color w:val="595959" w:themeColor="text1" w:themeTint="A6"/>
        </w:rPr>
      </w:pPr>
    </w:p>
    <w:p w14:paraId="201485CF" w14:textId="4E5E18CF" w:rsidR="0057783A" w:rsidRDefault="0057783A" w:rsidP="00824E5C">
      <w:pPr>
        <w:contextualSpacing/>
        <w:rPr>
          <w:rFonts w:ascii="Helvetica KVA Font" w:hAnsi="Helvetica KVA Font" w:cs="Arial"/>
          <w:color w:val="595959" w:themeColor="text1" w:themeTint="A6"/>
        </w:rPr>
      </w:pPr>
    </w:p>
    <w:p w14:paraId="0AEAA966" w14:textId="41D682F4" w:rsidR="0057783A" w:rsidRDefault="0057783A" w:rsidP="00824E5C">
      <w:pPr>
        <w:contextualSpacing/>
        <w:rPr>
          <w:rFonts w:ascii="Helvetica KVA Font" w:hAnsi="Helvetica KVA Font" w:cs="Arial"/>
          <w:color w:val="595959" w:themeColor="text1" w:themeTint="A6"/>
        </w:rPr>
      </w:pPr>
    </w:p>
    <w:p w14:paraId="0560DCF1" w14:textId="1379C789" w:rsidR="0057783A" w:rsidRDefault="0057783A" w:rsidP="00824E5C">
      <w:pPr>
        <w:contextualSpacing/>
        <w:rPr>
          <w:rFonts w:ascii="Helvetica KVA Font" w:hAnsi="Helvetica KVA Font" w:cs="Arial"/>
          <w:color w:val="595959" w:themeColor="text1" w:themeTint="A6"/>
        </w:rPr>
      </w:pPr>
    </w:p>
    <w:p w14:paraId="1ACCC145" w14:textId="53682A66" w:rsidR="0057783A" w:rsidRDefault="0057783A" w:rsidP="00824E5C">
      <w:pPr>
        <w:contextualSpacing/>
        <w:rPr>
          <w:rFonts w:ascii="Helvetica KVA Font" w:hAnsi="Helvetica KVA Font" w:cs="Arial"/>
          <w:color w:val="595959" w:themeColor="text1" w:themeTint="A6"/>
        </w:rPr>
      </w:pPr>
    </w:p>
    <w:p w14:paraId="1281CE11" w14:textId="3A2F51AF" w:rsidR="0057783A" w:rsidRDefault="0057783A" w:rsidP="00824E5C">
      <w:pPr>
        <w:contextualSpacing/>
        <w:rPr>
          <w:rFonts w:ascii="Helvetica KVA Font" w:hAnsi="Helvetica KVA Font" w:cs="Arial"/>
          <w:color w:val="595959" w:themeColor="text1" w:themeTint="A6"/>
        </w:rPr>
      </w:pPr>
    </w:p>
    <w:p w14:paraId="44661E2E" w14:textId="62A44914" w:rsidR="0057783A" w:rsidRDefault="0057783A" w:rsidP="00824E5C">
      <w:pPr>
        <w:contextualSpacing/>
        <w:rPr>
          <w:rFonts w:ascii="Helvetica KVA Font" w:hAnsi="Helvetica KVA Font" w:cs="Arial"/>
          <w:color w:val="595959" w:themeColor="text1" w:themeTint="A6"/>
        </w:rPr>
      </w:pPr>
    </w:p>
    <w:p w14:paraId="0E649C99" w14:textId="71ADF7A4" w:rsidR="00824E5C" w:rsidRDefault="00824E5C" w:rsidP="00824E5C">
      <w:pPr>
        <w:contextualSpacing/>
        <w:rPr>
          <w:rFonts w:ascii="Helvetica KVA Font" w:hAnsi="Helvetica KVA Font" w:cs="Arial"/>
          <w:color w:val="595959" w:themeColor="text1" w:themeTint="A6"/>
        </w:rPr>
      </w:pPr>
    </w:p>
    <w:p w14:paraId="44D84890" w14:textId="63542721" w:rsidR="00824E5C" w:rsidRDefault="00616CE9" w:rsidP="00824E5C">
      <w:pPr>
        <w:contextualSpacing/>
        <w:rPr>
          <w:rFonts w:ascii="Helvetica KVA Font" w:hAnsi="Helvetica KVA Font" w:cs="Arial"/>
          <w:color w:val="595959" w:themeColor="text1" w:themeTint="A6"/>
        </w:rPr>
      </w:pPr>
      <w:r>
        <w:rPr>
          <w:noProof/>
        </w:rPr>
        <w:drawing>
          <wp:anchor distT="0" distB="0" distL="114300" distR="114300" simplePos="0" relativeHeight="251664384" behindDoc="0" locked="0" layoutInCell="1" allowOverlap="1" wp14:anchorId="53EDA4B9" wp14:editId="43AFCC61">
            <wp:simplePos x="0" y="0"/>
            <wp:positionH relativeFrom="column">
              <wp:posOffset>282999</wp:posOffset>
            </wp:positionH>
            <wp:positionV relativeFrom="paragraph">
              <wp:posOffset>3656119</wp:posOffset>
            </wp:positionV>
            <wp:extent cx="1083733" cy="1083733"/>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83733" cy="1083733"/>
                    </a:xfrm>
                    <a:prstGeom prst="rect">
                      <a:avLst/>
                    </a:prstGeom>
                  </pic:spPr>
                </pic:pic>
              </a:graphicData>
            </a:graphic>
            <wp14:sizeRelH relativeFrom="margin">
              <wp14:pctWidth>0</wp14:pctWidth>
            </wp14:sizeRelH>
            <wp14:sizeRelV relativeFrom="margin">
              <wp14:pctHeight>0</wp14:pctHeight>
            </wp14:sizeRelV>
          </wp:anchor>
        </w:drawing>
      </w:r>
      <w:r w:rsidR="00980185" w:rsidRPr="0057783A">
        <w:rPr>
          <w:rFonts w:ascii="Helvetica KVA Font" w:hAnsi="Helvetica KVA Font" w:cs="Arial"/>
          <w:noProof/>
          <w:color w:val="595959" w:themeColor="text1" w:themeTint="A6"/>
        </w:rPr>
        <mc:AlternateContent>
          <mc:Choice Requires="wps">
            <w:drawing>
              <wp:anchor distT="45720" distB="45720" distL="114300" distR="114300" simplePos="0" relativeHeight="251661312" behindDoc="0" locked="0" layoutInCell="1" allowOverlap="1" wp14:anchorId="23BB4B4C" wp14:editId="3B9600B7">
                <wp:simplePos x="0" y="0"/>
                <wp:positionH relativeFrom="column">
                  <wp:posOffset>3776133</wp:posOffset>
                </wp:positionH>
                <wp:positionV relativeFrom="paragraph">
                  <wp:posOffset>6350</wp:posOffset>
                </wp:positionV>
                <wp:extent cx="2360930" cy="43008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00855"/>
                        </a:xfrm>
                        <a:prstGeom prst="rect">
                          <a:avLst/>
                        </a:prstGeom>
                        <a:solidFill>
                          <a:srgbClr val="FFFFFF"/>
                        </a:solidFill>
                        <a:ln w="9525">
                          <a:noFill/>
                          <a:miter lim="800000"/>
                          <a:headEnd/>
                          <a:tailEnd/>
                        </a:ln>
                      </wps:spPr>
                      <wps:txbx>
                        <w:txbxContent>
                          <w:p w14:paraId="782F2EA6" w14:textId="4DA27646" w:rsidR="0057783A" w:rsidRPr="004D5F5B" w:rsidRDefault="0057783A" w:rsidP="004D5F5B">
                            <w:pPr>
                              <w:widowControl w:val="0"/>
                              <w:autoSpaceDE w:val="0"/>
                              <w:autoSpaceDN w:val="0"/>
                              <w:adjustRightInd w:val="0"/>
                              <w:spacing w:beforeLines="40" w:before="96" w:after="40" w:line="209" w:lineRule="exact"/>
                              <w:rPr>
                                <w:rFonts w:ascii="HelveticaNeue" w:hAnsi="HelveticaNeue"/>
                                <w:b/>
                                <w:sz w:val="20"/>
                                <w:szCs w:val="20"/>
                              </w:rPr>
                            </w:pPr>
                            <w:r w:rsidRPr="004D5F5B">
                              <w:rPr>
                                <w:rFonts w:ascii="HelveticaNeue" w:hAnsi="HelveticaNeue" w:cs="HelveticaNeue"/>
                                <w:b/>
                                <w:color w:val="4C4C4D"/>
                                <w:sz w:val="20"/>
                                <w:szCs w:val="20"/>
                              </w:rPr>
                              <w:t>Main Office</w:t>
                            </w:r>
                          </w:p>
                          <w:p w14:paraId="162CEFF0" w14:textId="7A5D61D3" w:rsidR="0057783A" w:rsidRPr="004D5F5B" w:rsidRDefault="00CC3852" w:rsidP="00980185">
                            <w:pPr>
                              <w:widowControl w:val="0"/>
                              <w:autoSpaceDE w:val="0"/>
                              <w:autoSpaceDN w:val="0"/>
                              <w:adjustRightInd w:val="0"/>
                              <w:spacing w:before="20" w:after="120" w:line="240" w:lineRule="auto"/>
                              <w:rPr>
                                <w:rFonts w:ascii="HelveticaNeue" w:hAnsi="HelveticaNeue"/>
                                <w:sz w:val="20"/>
                                <w:szCs w:val="20"/>
                              </w:rPr>
                            </w:pPr>
                            <w:proofErr w:type="spellStart"/>
                            <w:r>
                              <w:rPr>
                                <w:rFonts w:ascii="Helvetica 45 Light" w:hAnsi="Helvetica 45 Light" w:cs="Helvetica 45 Light"/>
                                <w:color w:val="4C4C4D"/>
                                <w:sz w:val="20"/>
                                <w:szCs w:val="20"/>
                              </w:rPr>
                              <w:t>Delmon</w:t>
                            </w:r>
                            <w:proofErr w:type="spellEnd"/>
                            <w:r>
                              <w:rPr>
                                <w:rFonts w:ascii="Helvetica 45 Light" w:hAnsi="Helvetica 45 Light" w:cs="Helvetica 45 Light"/>
                                <w:color w:val="4C4C4D"/>
                                <w:sz w:val="20"/>
                                <w:szCs w:val="20"/>
                              </w:rPr>
                              <w:t xml:space="preserve"> House, 36-38 Church Rd</w:t>
                            </w:r>
                            <w:r w:rsidR="00A34776">
                              <w:rPr>
                                <w:rFonts w:ascii="Helvetica 45 Light" w:hAnsi="Helvetica 45 Light" w:cs="Helvetica 45 Light"/>
                                <w:color w:val="4C4C4D"/>
                                <w:sz w:val="20"/>
                                <w:szCs w:val="20"/>
                              </w:rPr>
                              <w:t>, Burgess Hill, RH15 9AE</w:t>
                            </w:r>
                          </w:p>
                          <w:p w14:paraId="54FD8DB2" w14:textId="77777777" w:rsidR="0057783A" w:rsidRPr="00980185" w:rsidRDefault="0057783A" w:rsidP="00980185">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T</w:t>
                            </w:r>
                            <w:r w:rsidRPr="00980185">
                              <w:rPr>
                                <w:rFonts w:ascii="Helvetica 45 Light" w:hAnsi="Helvetica 45 Light" w:cs="Helvetica 45 Light"/>
                                <w:color w:val="4C4C4D"/>
                                <w:sz w:val="20"/>
                                <w:szCs w:val="20"/>
                              </w:rPr>
                              <w:t xml:space="preserve"> +44 (0) 1444 450 777</w:t>
                            </w:r>
                          </w:p>
                          <w:p w14:paraId="1E31D8C2" w14:textId="77777777" w:rsidR="0057783A" w:rsidRPr="00980185" w:rsidRDefault="0057783A" w:rsidP="00980185">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 xml:space="preserve">F </w:t>
                            </w:r>
                            <w:r w:rsidRPr="00980185">
                              <w:rPr>
                                <w:rFonts w:ascii="Helvetica 45 Light" w:hAnsi="Helvetica 45 Light" w:cs="Helvetica 45 Light"/>
                                <w:color w:val="4C4C4D"/>
                                <w:sz w:val="20"/>
                                <w:szCs w:val="20"/>
                              </w:rPr>
                              <w:t>+44 (0) 1444 450 745</w:t>
                            </w:r>
                          </w:p>
                          <w:p w14:paraId="79553DF3" w14:textId="77777777" w:rsidR="0057783A" w:rsidRPr="00980185" w:rsidRDefault="0057783A" w:rsidP="00980185">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E</w:t>
                            </w:r>
                            <w:r w:rsidRPr="004D5F5B">
                              <w:rPr>
                                <w:rFonts w:ascii="Helvetica 45 Light" w:hAnsi="Helvetica 45 Light" w:cs="Helvetica 45 Light"/>
                                <w:color w:val="4C4C4D"/>
                                <w:sz w:val="20"/>
                                <w:szCs w:val="20"/>
                              </w:rPr>
                              <w:t xml:space="preserve"> info@</w:t>
                            </w:r>
                            <w:r w:rsidRPr="00980185">
                              <w:rPr>
                                <w:rFonts w:ascii="Helvetica 45 Light" w:hAnsi="Helvetica 45 Light" w:cs="Helvetica 45 Light"/>
                                <w:color w:val="4C4C4D"/>
                                <w:sz w:val="20"/>
                                <w:szCs w:val="20"/>
                              </w:rPr>
                              <w:t>changefirst.com</w:t>
                            </w:r>
                          </w:p>
                          <w:p w14:paraId="56368B50" w14:textId="77777777" w:rsidR="0057783A" w:rsidRPr="00980185" w:rsidRDefault="0057783A" w:rsidP="00CC3852">
                            <w:pPr>
                              <w:widowControl w:val="0"/>
                              <w:autoSpaceDE w:val="0"/>
                              <w:autoSpaceDN w:val="0"/>
                              <w:adjustRightInd w:val="0"/>
                              <w:spacing w:before="120" w:after="40" w:line="209" w:lineRule="exact"/>
                              <w:rPr>
                                <w:rFonts w:ascii="HelveticaNeue" w:hAnsi="HelveticaNeue" w:cs="HelveticaNeue"/>
                                <w:b/>
                                <w:color w:val="4C4C4D"/>
                                <w:sz w:val="20"/>
                                <w:szCs w:val="20"/>
                              </w:rPr>
                            </w:pPr>
                            <w:r w:rsidRPr="00980185">
                              <w:rPr>
                                <w:rFonts w:ascii="HelveticaNeue" w:hAnsi="HelveticaNeue" w:cs="HelveticaNeue"/>
                                <w:b/>
                                <w:color w:val="4C4C4D"/>
                                <w:sz w:val="20"/>
                                <w:szCs w:val="20"/>
                              </w:rPr>
                              <w:t>Australia/New Zealand</w:t>
                            </w:r>
                          </w:p>
                          <w:p w14:paraId="058B559B" w14:textId="77777777" w:rsidR="0057783A" w:rsidRPr="00980185" w:rsidRDefault="0057783A" w:rsidP="00980185">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4D5F5B">
                              <w:rPr>
                                <w:rFonts w:ascii="Helvetica 45 Light" w:hAnsi="Helvetica 45 Light" w:cs="Helvetica 45 Light"/>
                                <w:color w:val="4C4C4D"/>
                                <w:sz w:val="20"/>
                                <w:szCs w:val="20"/>
                              </w:rPr>
                              <w:t>PO Box 3042</w:t>
                            </w:r>
                          </w:p>
                          <w:p w14:paraId="4D5FD11B" w14:textId="77777777" w:rsidR="0057783A" w:rsidRPr="00980185" w:rsidRDefault="0057783A" w:rsidP="00980185">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4D5F5B">
                              <w:rPr>
                                <w:rFonts w:ascii="Helvetica 45 Light" w:hAnsi="Helvetica 45 Light" w:cs="Helvetica 45 Light"/>
                                <w:color w:val="4C4C4D"/>
                                <w:sz w:val="20"/>
                                <w:szCs w:val="20"/>
                              </w:rPr>
                              <w:t>Eltham Victoria</w:t>
                            </w:r>
                          </w:p>
                          <w:p w14:paraId="6FE5E2AE" w14:textId="77777777" w:rsidR="0057783A" w:rsidRPr="00980185" w:rsidRDefault="0057783A" w:rsidP="00980185">
                            <w:pPr>
                              <w:widowControl w:val="0"/>
                              <w:autoSpaceDE w:val="0"/>
                              <w:autoSpaceDN w:val="0"/>
                              <w:adjustRightInd w:val="0"/>
                              <w:spacing w:before="20" w:after="120" w:line="240" w:lineRule="auto"/>
                              <w:rPr>
                                <w:rFonts w:ascii="Helvetica 45 Light" w:hAnsi="Helvetica 45 Light" w:cs="Helvetica 45 Light"/>
                                <w:color w:val="4C4C4D"/>
                                <w:sz w:val="20"/>
                                <w:szCs w:val="20"/>
                              </w:rPr>
                            </w:pPr>
                            <w:r w:rsidRPr="00980185">
                              <w:rPr>
                                <w:rFonts w:ascii="Helvetica 45 Light" w:hAnsi="Helvetica 45 Light" w:cs="Helvetica 45 Light"/>
                                <w:color w:val="4C4C4D"/>
                                <w:sz w:val="20"/>
                                <w:szCs w:val="20"/>
                              </w:rPr>
                              <w:t>Australia 3095</w:t>
                            </w:r>
                          </w:p>
                          <w:p w14:paraId="6136204D" w14:textId="77777777" w:rsidR="0057783A" w:rsidRPr="00CC3852" w:rsidRDefault="0057783A" w:rsidP="00CC3852">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T</w:t>
                            </w:r>
                            <w:r w:rsidRPr="00CC3852">
                              <w:rPr>
                                <w:rFonts w:ascii="Helvetica 45 Light" w:hAnsi="Helvetica 45 Light" w:cs="Helvetica 45 Light"/>
                                <w:color w:val="4C4C4D"/>
                                <w:sz w:val="20"/>
                                <w:szCs w:val="20"/>
                              </w:rPr>
                              <w:t xml:space="preserve"> +61 3 9459 4110</w:t>
                            </w:r>
                          </w:p>
                          <w:p w14:paraId="748203CF" w14:textId="77777777" w:rsidR="0057783A" w:rsidRPr="00CC3852" w:rsidRDefault="0057783A" w:rsidP="00CC3852">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 xml:space="preserve">M </w:t>
                            </w:r>
                            <w:r w:rsidRPr="00CC3852">
                              <w:rPr>
                                <w:rFonts w:ascii="Helvetica 45 Light" w:hAnsi="Helvetica 45 Light" w:cs="Helvetica 45 Light"/>
                                <w:color w:val="4C4C4D"/>
                                <w:sz w:val="20"/>
                                <w:szCs w:val="20"/>
                              </w:rPr>
                              <w:t>+61 4 1739 9358</w:t>
                            </w:r>
                          </w:p>
                          <w:p w14:paraId="3AD9143C" w14:textId="77777777" w:rsidR="0057783A" w:rsidRPr="00CC3852" w:rsidRDefault="0057783A" w:rsidP="00CC3852">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E</w:t>
                            </w:r>
                            <w:r w:rsidRPr="004D5F5B">
                              <w:rPr>
                                <w:rFonts w:ascii="Helvetica 45 Light" w:hAnsi="Helvetica 45 Light" w:cs="Helvetica 45 Light"/>
                                <w:color w:val="4C4C4D"/>
                                <w:sz w:val="20"/>
                                <w:szCs w:val="20"/>
                              </w:rPr>
                              <w:t xml:space="preserve"> info@</w:t>
                            </w:r>
                            <w:r w:rsidRPr="00CC3852">
                              <w:rPr>
                                <w:rFonts w:ascii="Helvetica 45 Light" w:hAnsi="Helvetica 45 Light" w:cs="Helvetica 45 Light"/>
                                <w:color w:val="4C4C4D"/>
                                <w:sz w:val="20"/>
                                <w:szCs w:val="20"/>
                              </w:rPr>
                              <w:t>changefirst.com.au</w:t>
                            </w:r>
                          </w:p>
                          <w:p w14:paraId="34EA1B56" w14:textId="77777777" w:rsidR="0057783A" w:rsidRPr="00980185" w:rsidRDefault="0057783A" w:rsidP="00CC3852">
                            <w:pPr>
                              <w:widowControl w:val="0"/>
                              <w:autoSpaceDE w:val="0"/>
                              <w:autoSpaceDN w:val="0"/>
                              <w:adjustRightInd w:val="0"/>
                              <w:spacing w:before="120" w:after="40" w:line="209" w:lineRule="exact"/>
                              <w:rPr>
                                <w:rFonts w:ascii="HelveticaNeue" w:hAnsi="HelveticaNeue" w:cs="HelveticaNeue"/>
                                <w:b/>
                                <w:color w:val="4C4C4D"/>
                                <w:sz w:val="20"/>
                                <w:szCs w:val="20"/>
                              </w:rPr>
                            </w:pPr>
                            <w:r w:rsidRPr="00980185">
                              <w:rPr>
                                <w:rFonts w:ascii="HelveticaNeue" w:hAnsi="HelveticaNeue" w:cs="HelveticaNeue"/>
                                <w:b/>
                                <w:color w:val="4C4C4D"/>
                                <w:sz w:val="20"/>
                                <w:szCs w:val="20"/>
                              </w:rPr>
                              <w:t>Latin America</w:t>
                            </w:r>
                          </w:p>
                          <w:p w14:paraId="14278E68" w14:textId="77777777" w:rsidR="0057783A" w:rsidRPr="00CC3852" w:rsidRDefault="0057783A" w:rsidP="00980185">
                            <w:pPr>
                              <w:widowControl w:val="0"/>
                              <w:autoSpaceDE w:val="0"/>
                              <w:autoSpaceDN w:val="0"/>
                              <w:adjustRightInd w:val="0"/>
                              <w:spacing w:before="20" w:after="20" w:line="240" w:lineRule="auto"/>
                              <w:rPr>
                                <w:rFonts w:ascii="Helvetica 45 Light" w:hAnsi="Helvetica 45 Light" w:cs="Helvetica 45 Light"/>
                                <w:b/>
                                <w:color w:val="4C4C4D"/>
                                <w:sz w:val="20"/>
                                <w:szCs w:val="20"/>
                              </w:rPr>
                            </w:pPr>
                            <w:r w:rsidRPr="00CC3852">
                              <w:rPr>
                                <w:rFonts w:ascii="Helvetica 45 Light" w:hAnsi="Helvetica 45 Light" w:cs="Helvetica 45 Light"/>
                                <w:b/>
                                <w:color w:val="4C4C4D"/>
                                <w:sz w:val="20"/>
                                <w:szCs w:val="20"/>
                              </w:rPr>
                              <w:t xml:space="preserve">Dextera </w:t>
                            </w:r>
                            <w:proofErr w:type="spellStart"/>
                            <w:r w:rsidRPr="00CC3852">
                              <w:rPr>
                                <w:rFonts w:ascii="Helvetica 45 Light" w:hAnsi="Helvetica 45 Light" w:cs="Helvetica 45 Light"/>
                                <w:b/>
                                <w:color w:val="4C4C4D"/>
                                <w:sz w:val="20"/>
                                <w:szCs w:val="20"/>
                              </w:rPr>
                              <w:t>Consultoria</w:t>
                            </w:r>
                            <w:proofErr w:type="spellEnd"/>
                          </w:p>
                          <w:p w14:paraId="474BA59D" w14:textId="77777777" w:rsidR="00980185" w:rsidRPr="00980185" w:rsidRDefault="00980185" w:rsidP="00980185">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980185">
                              <w:rPr>
                                <w:rFonts w:ascii="Helvetica 45 Light" w:hAnsi="Helvetica 45 Light" w:cs="Helvetica 45 Light"/>
                                <w:color w:val="4C4C4D"/>
                                <w:sz w:val="20"/>
                                <w:szCs w:val="20"/>
                              </w:rPr>
                              <w:t xml:space="preserve">Alameda </w:t>
                            </w:r>
                            <w:proofErr w:type="spellStart"/>
                            <w:r w:rsidRPr="00980185">
                              <w:rPr>
                                <w:rFonts w:ascii="Helvetica 45 Light" w:hAnsi="Helvetica 45 Light" w:cs="Helvetica 45 Light"/>
                                <w:color w:val="4C4C4D"/>
                                <w:sz w:val="20"/>
                                <w:szCs w:val="20"/>
                              </w:rPr>
                              <w:t>Jaú</w:t>
                            </w:r>
                            <w:proofErr w:type="spellEnd"/>
                            <w:r w:rsidRPr="00980185">
                              <w:rPr>
                                <w:rFonts w:ascii="Helvetica 45 Light" w:hAnsi="Helvetica 45 Light" w:cs="Helvetica 45 Light"/>
                                <w:color w:val="4C4C4D"/>
                                <w:sz w:val="20"/>
                                <w:szCs w:val="20"/>
                              </w:rPr>
                              <w:t xml:space="preserve">, 72 conj. 121 </w:t>
                            </w:r>
                          </w:p>
                          <w:p w14:paraId="29FCE765" w14:textId="77777777" w:rsidR="00090849" w:rsidRDefault="00980185" w:rsidP="00090849">
                            <w:pPr>
                              <w:widowControl w:val="0"/>
                              <w:autoSpaceDE w:val="0"/>
                              <w:autoSpaceDN w:val="0"/>
                              <w:adjustRightInd w:val="0"/>
                              <w:spacing w:before="20" w:after="20" w:line="240" w:lineRule="auto"/>
                              <w:rPr>
                                <w:rFonts w:ascii="Helvetica 45 Light" w:hAnsi="Helvetica 45 Light" w:cs="Helvetica 45 Light"/>
                                <w:color w:val="4C4C4D"/>
                                <w:sz w:val="20"/>
                                <w:szCs w:val="20"/>
                              </w:rPr>
                            </w:pPr>
                            <w:proofErr w:type="spellStart"/>
                            <w:r w:rsidRPr="00980185">
                              <w:rPr>
                                <w:rFonts w:ascii="Helvetica 45 Light" w:hAnsi="Helvetica 45 Light" w:cs="Helvetica 45 Light"/>
                                <w:color w:val="4C4C4D"/>
                                <w:sz w:val="20"/>
                                <w:szCs w:val="20"/>
                              </w:rPr>
                              <w:t>Cerqueira</w:t>
                            </w:r>
                            <w:proofErr w:type="spellEnd"/>
                            <w:r w:rsidRPr="00980185">
                              <w:rPr>
                                <w:rFonts w:ascii="Helvetica 45 Light" w:hAnsi="Helvetica 45 Light" w:cs="Helvetica 45 Light"/>
                                <w:color w:val="4C4C4D"/>
                                <w:sz w:val="20"/>
                                <w:szCs w:val="20"/>
                              </w:rPr>
                              <w:t xml:space="preserve"> César 01420-000 </w:t>
                            </w:r>
                          </w:p>
                          <w:p w14:paraId="2B6E3092" w14:textId="79CC343C" w:rsidR="00980185" w:rsidRDefault="00980185" w:rsidP="00090849">
                            <w:pPr>
                              <w:widowControl w:val="0"/>
                              <w:autoSpaceDE w:val="0"/>
                              <w:autoSpaceDN w:val="0"/>
                              <w:adjustRightInd w:val="0"/>
                              <w:spacing w:before="20" w:after="120" w:line="240" w:lineRule="auto"/>
                              <w:rPr>
                                <w:rFonts w:ascii="Helvetica 45 Light" w:hAnsi="Helvetica 45 Light" w:cs="Helvetica 45 Light"/>
                                <w:color w:val="4C4C4D"/>
                                <w:sz w:val="20"/>
                                <w:szCs w:val="20"/>
                              </w:rPr>
                            </w:pPr>
                            <w:r w:rsidRPr="00980185">
                              <w:rPr>
                                <w:rFonts w:ascii="Helvetica 45 Light" w:hAnsi="Helvetica 45 Light" w:cs="Helvetica 45 Light"/>
                                <w:color w:val="4C4C4D"/>
                                <w:sz w:val="20"/>
                                <w:szCs w:val="20"/>
                              </w:rPr>
                              <w:t xml:space="preserve">São Paulo-SP </w:t>
                            </w:r>
                            <w:proofErr w:type="spellStart"/>
                            <w:r w:rsidRPr="00980185">
                              <w:rPr>
                                <w:rFonts w:ascii="Helvetica 45 Light" w:hAnsi="Helvetica 45 Light" w:cs="Helvetica 45 Light"/>
                                <w:color w:val="4C4C4D"/>
                                <w:sz w:val="20"/>
                                <w:szCs w:val="20"/>
                              </w:rPr>
                              <w:t>Brasil</w:t>
                            </w:r>
                            <w:proofErr w:type="spellEnd"/>
                            <w:r w:rsidRPr="00980185">
                              <w:rPr>
                                <w:rFonts w:ascii="Helvetica 45 Light" w:hAnsi="Helvetica 45 Light" w:cs="Helvetica 45 Light"/>
                                <w:color w:val="4C4C4D"/>
                                <w:sz w:val="20"/>
                                <w:szCs w:val="20"/>
                              </w:rPr>
                              <w:t xml:space="preserve"> </w:t>
                            </w:r>
                          </w:p>
                          <w:p w14:paraId="77F0164B" w14:textId="418F243E" w:rsidR="0057783A" w:rsidRPr="00CC3852" w:rsidRDefault="0057783A" w:rsidP="00CC3852">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 xml:space="preserve">T </w:t>
                            </w:r>
                            <w:r w:rsidRPr="00CC3852">
                              <w:rPr>
                                <w:rFonts w:ascii="Helvetica 45 Light" w:hAnsi="Helvetica 45 Light" w:cs="Helvetica 45 Light"/>
                                <w:color w:val="4C4C4D"/>
                                <w:sz w:val="20"/>
                                <w:szCs w:val="20"/>
                              </w:rPr>
                              <w:t>+55 11 3062 8486</w:t>
                            </w:r>
                          </w:p>
                          <w:p w14:paraId="50943348" w14:textId="77777777" w:rsidR="0057783A" w:rsidRPr="00CC3852" w:rsidRDefault="0057783A" w:rsidP="00CC3852">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F</w:t>
                            </w:r>
                            <w:r w:rsidRPr="00CC3852">
                              <w:rPr>
                                <w:rFonts w:ascii="Helvetica 45 Light" w:hAnsi="Helvetica 45 Light" w:cs="Helvetica 45 Light"/>
                                <w:color w:val="4C4C4D"/>
                                <w:sz w:val="20"/>
                                <w:szCs w:val="20"/>
                              </w:rPr>
                              <w:t xml:space="preserve"> +55 11 3062 8809</w:t>
                            </w:r>
                          </w:p>
                          <w:p w14:paraId="60802AB2" w14:textId="77777777" w:rsidR="0057783A" w:rsidRPr="00CC3852" w:rsidRDefault="0057783A" w:rsidP="00CC3852">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 xml:space="preserve">E </w:t>
                            </w:r>
                            <w:r w:rsidRPr="004D5F5B">
                              <w:rPr>
                                <w:rFonts w:ascii="Helvetica 45 Light" w:hAnsi="Helvetica 45 Light" w:cs="Helvetica 45 Light"/>
                                <w:color w:val="4C4C4D"/>
                                <w:sz w:val="20"/>
                                <w:szCs w:val="20"/>
                              </w:rPr>
                              <w:t>info@dextera.com.br</w:t>
                            </w:r>
                          </w:p>
                          <w:p w14:paraId="5448FE36" w14:textId="3600895D" w:rsidR="0057783A" w:rsidRDefault="0057783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3BB4B4C" id="Text Box 2" o:spid="_x0000_s1028" type="#_x0000_t202" style="position:absolute;margin-left:297.35pt;margin-top:.5pt;width:185.9pt;height:338.6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" stroked="f">
                <v:textbox>
                  <w:txbxContent>
                    <w:p w14:paraId="782F2EA6" w14:textId="4DA27646" w:rsidR="0057783A" w:rsidRPr="004D5F5B" w:rsidRDefault="0057783A" w:rsidP="004D5F5B">
                      <w:pPr>
                        <w:widowControl w:val="0"/>
                        <w:autoSpaceDE w:val="0"/>
                        <w:autoSpaceDN w:val="0"/>
                        <w:adjustRightInd w:val="0"/>
                        <w:spacing w:beforeLines="40" w:before="96" w:after="40" w:line="209" w:lineRule="exact"/>
                        <w:rPr>
                          <w:rFonts w:ascii="HelveticaNeue" w:hAnsi="HelveticaNeue"/>
                          <w:b/>
                          <w:sz w:val="20"/>
                          <w:szCs w:val="20"/>
                        </w:rPr>
                      </w:pPr>
                      <w:r w:rsidRPr="004D5F5B">
                        <w:rPr>
                          <w:rFonts w:ascii="HelveticaNeue" w:hAnsi="HelveticaNeue" w:cs="HelveticaNeue"/>
                          <w:b/>
                          <w:color w:val="4C4C4D"/>
                          <w:sz w:val="20"/>
                          <w:szCs w:val="20"/>
                        </w:rPr>
                        <w:t>Main Office</w:t>
                      </w:r>
                    </w:p>
                    <w:p w14:paraId="162CEFF0" w14:textId="7A5D61D3" w:rsidR="0057783A" w:rsidRPr="004D5F5B" w:rsidRDefault="00CC3852" w:rsidP="00980185">
                      <w:pPr>
                        <w:widowControl w:val="0"/>
                        <w:autoSpaceDE w:val="0"/>
                        <w:autoSpaceDN w:val="0"/>
                        <w:adjustRightInd w:val="0"/>
                        <w:spacing w:before="20" w:after="120" w:line="240" w:lineRule="auto"/>
                        <w:rPr>
                          <w:rFonts w:ascii="HelveticaNeue" w:hAnsi="HelveticaNeue"/>
                          <w:sz w:val="20"/>
                          <w:szCs w:val="20"/>
                        </w:rPr>
                      </w:pPr>
                      <w:proofErr w:type="spellStart"/>
                      <w:r>
                        <w:rPr>
                          <w:rFonts w:ascii="Helvetica 45 Light" w:hAnsi="Helvetica 45 Light" w:cs="Helvetica 45 Light"/>
                          <w:color w:val="4C4C4D"/>
                          <w:sz w:val="20"/>
                          <w:szCs w:val="20"/>
                        </w:rPr>
                        <w:t>Delmon</w:t>
                      </w:r>
                      <w:proofErr w:type="spellEnd"/>
                      <w:r>
                        <w:rPr>
                          <w:rFonts w:ascii="Helvetica 45 Light" w:hAnsi="Helvetica 45 Light" w:cs="Helvetica 45 Light"/>
                          <w:color w:val="4C4C4D"/>
                          <w:sz w:val="20"/>
                          <w:szCs w:val="20"/>
                        </w:rPr>
                        <w:t xml:space="preserve"> House, 36-38 Church Rd</w:t>
                      </w:r>
                      <w:r w:rsidR="00A34776">
                        <w:rPr>
                          <w:rFonts w:ascii="Helvetica 45 Light" w:hAnsi="Helvetica 45 Light" w:cs="Helvetica 45 Light"/>
                          <w:color w:val="4C4C4D"/>
                          <w:sz w:val="20"/>
                          <w:szCs w:val="20"/>
                        </w:rPr>
                        <w:t>, Burgess Hill, RH15 9AE</w:t>
                      </w:r>
                    </w:p>
                    <w:p w14:paraId="54FD8DB2" w14:textId="77777777" w:rsidR="0057783A" w:rsidRPr="00980185" w:rsidRDefault="0057783A" w:rsidP="00980185">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T</w:t>
                      </w:r>
                      <w:r w:rsidRPr="00980185">
                        <w:rPr>
                          <w:rFonts w:ascii="Helvetica 45 Light" w:hAnsi="Helvetica 45 Light" w:cs="Helvetica 45 Light"/>
                          <w:color w:val="4C4C4D"/>
                          <w:sz w:val="20"/>
                          <w:szCs w:val="20"/>
                        </w:rPr>
                        <w:t xml:space="preserve"> +44 (0) 1444 450 777</w:t>
                      </w:r>
                    </w:p>
                    <w:p w14:paraId="1E31D8C2" w14:textId="77777777" w:rsidR="0057783A" w:rsidRPr="00980185" w:rsidRDefault="0057783A" w:rsidP="00980185">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 xml:space="preserve">F </w:t>
                      </w:r>
                      <w:r w:rsidRPr="00980185">
                        <w:rPr>
                          <w:rFonts w:ascii="Helvetica 45 Light" w:hAnsi="Helvetica 45 Light" w:cs="Helvetica 45 Light"/>
                          <w:color w:val="4C4C4D"/>
                          <w:sz w:val="20"/>
                          <w:szCs w:val="20"/>
                        </w:rPr>
                        <w:t>+44 (0) 1444 450 745</w:t>
                      </w:r>
                    </w:p>
                    <w:p w14:paraId="79553DF3" w14:textId="77777777" w:rsidR="0057783A" w:rsidRPr="00980185" w:rsidRDefault="0057783A" w:rsidP="00980185">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E</w:t>
                      </w:r>
                      <w:r w:rsidRPr="004D5F5B">
                        <w:rPr>
                          <w:rFonts w:ascii="Helvetica 45 Light" w:hAnsi="Helvetica 45 Light" w:cs="Helvetica 45 Light"/>
                          <w:color w:val="4C4C4D"/>
                          <w:sz w:val="20"/>
                          <w:szCs w:val="20"/>
                        </w:rPr>
                        <w:t xml:space="preserve"> info@</w:t>
                      </w:r>
                      <w:r w:rsidRPr="00980185">
                        <w:rPr>
                          <w:rFonts w:ascii="Helvetica 45 Light" w:hAnsi="Helvetica 45 Light" w:cs="Helvetica 45 Light"/>
                          <w:color w:val="4C4C4D"/>
                          <w:sz w:val="20"/>
                          <w:szCs w:val="20"/>
                        </w:rPr>
                        <w:t>changefirst.com</w:t>
                      </w:r>
                    </w:p>
                    <w:p w14:paraId="56368B50" w14:textId="77777777" w:rsidR="0057783A" w:rsidRPr="00980185" w:rsidRDefault="0057783A" w:rsidP="00CC3852">
                      <w:pPr>
                        <w:widowControl w:val="0"/>
                        <w:autoSpaceDE w:val="0"/>
                        <w:autoSpaceDN w:val="0"/>
                        <w:adjustRightInd w:val="0"/>
                        <w:spacing w:before="120" w:after="40" w:line="209" w:lineRule="exact"/>
                        <w:rPr>
                          <w:rFonts w:ascii="HelveticaNeue" w:hAnsi="HelveticaNeue" w:cs="HelveticaNeue"/>
                          <w:b/>
                          <w:color w:val="4C4C4D"/>
                          <w:sz w:val="20"/>
                          <w:szCs w:val="20"/>
                        </w:rPr>
                      </w:pPr>
                      <w:r w:rsidRPr="00980185">
                        <w:rPr>
                          <w:rFonts w:ascii="HelveticaNeue" w:hAnsi="HelveticaNeue" w:cs="HelveticaNeue"/>
                          <w:b/>
                          <w:color w:val="4C4C4D"/>
                          <w:sz w:val="20"/>
                          <w:szCs w:val="20"/>
                        </w:rPr>
                        <w:t>Australia/New Zealand</w:t>
                      </w:r>
                    </w:p>
                    <w:p w14:paraId="058B559B" w14:textId="77777777" w:rsidR="0057783A" w:rsidRPr="00980185" w:rsidRDefault="0057783A" w:rsidP="00980185">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4D5F5B">
                        <w:rPr>
                          <w:rFonts w:ascii="Helvetica 45 Light" w:hAnsi="Helvetica 45 Light" w:cs="Helvetica 45 Light"/>
                          <w:color w:val="4C4C4D"/>
                          <w:sz w:val="20"/>
                          <w:szCs w:val="20"/>
                        </w:rPr>
                        <w:t>PO Box 3042</w:t>
                      </w:r>
                    </w:p>
                    <w:p w14:paraId="4D5FD11B" w14:textId="77777777" w:rsidR="0057783A" w:rsidRPr="00980185" w:rsidRDefault="0057783A" w:rsidP="00980185">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4D5F5B">
                        <w:rPr>
                          <w:rFonts w:ascii="Helvetica 45 Light" w:hAnsi="Helvetica 45 Light" w:cs="Helvetica 45 Light"/>
                          <w:color w:val="4C4C4D"/>
                          <w:sz w:val="20"/>
                          <w:szCs w:val="20"/>
                        </w:rPr>
                        <w:t>Eltham Victoria</w:t>
                      </w:r>
                    </w:p>
                    <w:p w14:paraId="6FE5E2AE" w14:textId="77777777" w:rsidR="0057783A" w:rsidRPr="00980185" w:rsidRDefault="0057783A" w:rsidP="00980185">
                      <w:pPr>
                        <w:widowControl w:val="0"/>
                        <w:autoSpaceDE w:val="0"/>
                        <w:autoSpaceDN w:val="0"/>
                        <w:adjustRightInd w:val="0"/>
                        <w:spacing w:before="20" w:after="120" w:line="240" w:lineRule="auto"/>
                        <w:rPr>
                          <w:rFonts w:ascii="Helvetica 45 Light" w:hAnsi="Helvetica 45 Light" w:cs="Helvetica 45 Light"/>
                          <w:color w:val="4C4C4D"/>
                          <w:sz w:val="20"/>
                          <w:szCs w:val="20"/>
                        </w:rPr>
                      </w:pPr>
                      <w:r w:rsidRPr="00980185">
                        <w:rPr>
                          <w:rFonts w:ascii="Helvetica 45 Light" w:hAnsi="Helvetica 45 Light" w:cs="Helvetica 45 Light"/>
                          <w:color w:val="4C4C4D"/>
                          <w:sz w:val="20"/>
                          <w:szCs w:val="20"/>
                        </w:rPr>
                        <w:t>Australia 3095</w:t>
                      </w:r>
                    </w:p>
                    <w:p w14:paraId="6136204D" w14:textId="77777777" w:rsidR="0057783A" w:rsidRPr="00CC3852" w:rsidRDefault="0057783A" w:rsidP="00CC3852">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T</w:t>
                      </w:r>
                      <w:r w:rsidRPr="00CC3852">
                        <w:rPr>
                          <w:rFonts w:ascii="Helvetica 45 Light" w:hAnsi="Helvetica 45 Light" w:cs="Helvetica 45 Light"/>
                          <w:color w:val="4C4C4D"/>
                          <w:sz w:val="20"/>
                          <w:szCs w:val="20"/>
                        </w:rPr>
                        <w:t xml:space="preserve"> +61 3 9459 4110</w:t>
                      </w:r>
                    </w:p>
                    <w:p w14:paraId="748203CF" w14:textId="77777777" w:rsidR="0057783A" w:rsidRPr="00CC3852" w:rsidRDefault="0057783A" w:rsidP="00CC3852">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 xml:space="preserve">M </w:t>
                      </w:r>
                      <w:r w:rsidRPr="00CC3852">
                        <w:rPr>
                          <w:rFonts w:ascii="Helvetica 45 Light" w:hAnsi="Helvetica 45 Light" w:cs="Helvetica 45 Light"/>
                          <w:color w:val="4C4C4D"/>
                          <w:sz w:val="20"/>
                          <w:szCs w:val="20"/>
                        </w:rPr>
                        <w:t>+61 4 1739 9358</w:t>
                      </w:r>
                    </w:p>
                    <w:p w14:paraId="3AD9143C" w14:textId="77777777" w:rsidR="0057783A" w:rsidRPr="00CC3852" w:rsidRDefault="0057783A" w:rsidP="00CC3852">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E</w:t>
                      </w:r>
                      <w:r w:rsidRPr="004D5F5B">
                        <w:rPr>
                          <w:rFonts w:ascii="Helvetica 45 Light" w:hAnsi="Helvetica 45 Light" w:cs="Helvetica 45 Light"/>
                          <w:color w:val="4C4C4D"/>
                          <w:sz w:val="20"/>
                          <w:szCs w:val="20"/>
                        </w:rPr>
                        <w:t xml:space="preserve"> info@</w:t>
                      </w:r>
                      <w:r w:rsidRPr="00CC3852">
                        <w:rPr>
                          <w:rFonts w:ascii="Helvetica 45 Light" w:hAnsi="Helvetica 45 Light" w:cs="Helvetica 45 Light"/>
                          <w:color w:val="4C4C4D"/>
                          <w:sz w:val="20"/>
                          <w:szCs w:val="20"/>
                        </w:rPr>
                        <w:t>changefirst.com.au</w:t>
                      </w:r>
                    </w:p>
                    <w:p w14:paraId="34EA1B56" w14:textId="77777777" w:rsidR="0057783A" w:rsidRPr="00980185" w:rsidRDefault="0057783A" w:rsidP="00CC3852">
                      <w:pPr>
                        <w:widowControl w:val="0"/>
                        <w:autoSpaceDE w:val="0"/>
                        <w:autoSpaceDN w:val="0"/>
                        <w:adjustRightInd w:val="0"/>
                        <w:spacing w:before="120" w:after="40" w:line="209" w:lineRule="exact"/>
                        <w:rPr>
                          <w:rFonts w:ascii="HelveticaNeue" w:hAnsi="HelveticaNeue" w:cs="HelveticaNeue"/>
                          <w:b/>
                          <w:color w:val="4C4C4D"/>
                          <w:sz w:val="20"/>
                          <w:szCs w:val="20"/>
                        </w:rPr>
                      </w:pPr>
                      <w:r w:rsidRPr="00980185">
                        <w:rPr>
                          <w:rFonts w:ascii="HelveticaNeue" w:hAnsi="HelveticaNeue" w:cs="HelveticaNeue"/>
                          <w:b/>
                          <w:color w:val="4C4C4D"/>
                          <w:sz w:val="20"/>
                          <w:szCs w:val="20"/>
                        </w:rPr>
                        <w:t>Latin America</w:t>
                      </w:r>
                    </w:p>
                    <w:p w14:paraId="14278E68" w14:textId="77777777" w:rsidR="0057783A" w:rsidRPr="00CC3852" w:rsidRDefault="0057783A" w:rsidP="00980185">
                      <w:pPr>
                        <w:widowControl w:val="0"/>
                        <w:autoSpaceDE w:val="0"/>
                        <w:autoSpaceDN w:val="0"/>
                        <w:adjustRightInd w:val="0"/>
                        <w:spacing w:before="20" w:after="20" w:line="240" w:lineRule="auto"/>
                        <w:rPr>
                          <w:rFonts w:ascii="Helvetica 45 Light" w:hAnsi="Helvetica 45 Light" w:cs="Helvetica 45 Light"/>
                          <w:b/>
                          <w:color w:val="4C4C4D"/>
                          <w:sz w:val="20"/>
                          <w:szCs w:val="20"/>
                        </w:rPr>
                      </w:pPr>
                      <w:r w:rsidRPr="00CC3852">
                        <w:rPr>
                          <w:rFonts w:ascii="Helvetica 45 Light" w:hAnsi="Helvetica 45 Light" w:cs="Helvetica 45 Light"/>
                          <w:b/>
                          <w:color w:val="4C4C4D"/>
                          <w:sz w:val="20"/>
                          <w:szCs w:val="20"/>
                        </w:rPr>
                        <w:t xml:space="preserve">Dextera </w:t>
                      </w:r>
                      <w:proofErr w:type="spellStart"/>
                      <w:r w:rsidRPr="00CC3852">
                        <w:rPr>
                          <w:rFonts w:ascii="Helvetica 45 Light" w:hAnsi="Helvetica 45 Light" w:cs="Helvetica 45 Light"/>
                          <w:b/>
                          <w:color w:val="4C4C4D"/>
                          <w:sz w:val="20"/>
                          <w:szCs w:val="20"/>
                        </w:rPr>
                        <w:t>Consultoria</w:t>
                      </w:r>
                      <w:proofErr w:type="spellEnd"/>
                    </w:p>
                    <w:p w14:paraId="474BA59D" w14:textId="77777777" w:rsidR="00980185" w:rsidRPr="00980185" w:rsidRDefault="00980185" w:rsidP="00980185">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980185">
                        <w:rPr>
                          <w:rFonts w:ascii="Helvetica 45 Light" w:hAnsi="Helvetica 45 Light" w:cs="Helvetica 45 Light"/>
                          <w:color w:val="4C4C4D"/>
                          <w:sz w:val="20"/>
                          <w:szCs w:val="20"/>
                        </w:rPr>
                        <w:t xml:space="preserve">Alameda </w:t>
                      </w:r>
                      <w:proofErr w:type="spellStart"/>
                      <w:r w:rsidRPr="00980185">
                        <w:rPr>
                          <w:rFonts w:ascii="Helvetica 45 Light" w:hAnsi="Helvetica 45 Light" w:cs="Helvetica 45 Light"/>
                          <w:color w:val="4C4C4D"/>
                          <w:sz w:val="20"/>
                          <w:szCs w:val="20"/>
                        </w:rPr>
                        <w:t>Jaú</w:t>
                      </w:r>
                      <w:proofErr w:type="spellEnd"/>
                      <w:r w:rsidRPr="00980185">
                        <w:rPr>
                          <w:rFonts w:ascii="Helvetica 45 Light" w:hAnsi="Helvetica 45 Light" w:cs="Helvetica 45 Light"/>
                          <w:color w:val="4C4C4D"/>
                          <w:sz w:val="20"/>
                          <w:szCs w:val="20"/>
                        </w:rPr>
                        <w:t xml:space="preserve">, 72 conj. 121 </w:t>
                      </w:r>
                    </w:p>
                    <w:p w14:paraId="29FCE765" w14:textId="77777777" w:rsidR="00090849" w:rsidRDefault="00980185" w:rsidP="00090849">
                      <w:pPr>
                        <w:widowControl w:val="0"/>
                        <w:autoSpaceDE w:val="0"/>
                        <w:autoSpaceDN w:val="0"/>
                        <w:adjustRightInd w:val="0"/>
                        <w:spacing w:before="20" w:after="20" w:line="240" w:lineRule="auto"/>
                        <w:rPr>
                          <w:rFonts w:ascii="Helvetica 45 Light" w:hAnsi="Helvetica 45 Light" w:cs="Helvetica 45 Light"/>
                          <w:color w:val="4C4C4D"/>
                          <w:sz w:val="20"/>
                          <w:szCs w:val="20"/>
                        </w:rPr>
                      </w:pPr>
                      <w:proofErr w:type="spellStart"/>
                      <w:r w:rsidRPr="00980185">
                        <w:rPr>
                          <w:rFonts w:ascii="Helvetica 45 Light" w:hAnsi="Helvetica 45 Light" w:cs="Helvetica 45 Light"/>
                          <w:color w:val="4C4C4D"/>
                          <w:sz w:val="20"/>
                          <w:szCs w:val="20"/>
                        </w:rPr>
                        <w:t>Cerqueira</w:t>
                      </w:r>
                      <w:proofErr w:type="spellEnd"/>
                      <w:r w:rsidRPr="00980185">
                        <w:rPr>
                          <w:rFonts w:ascii="Helvetica 45 Light" w:hAnsi="Helvetica 45 Light" w:cs="Helvetica 45 Light"/>
                          <w:color w:val="4C4C4D"/>
                          <w:sz w:val="20"/>
                          <w:szCs w:val="20"/>
                        </w:rPr>
                        <w:t xml:space="preserve"> César 01420-000 </w:t>
                      </w:r>
                    </w:p>
                    <w:p w14:paraId="2B6E3092" w14:textId="79CC343C" w:rsidR="00980185" w:rsidRDefault="00980185" w:rsidP="00090849">
                      <w:pPr>
                        <w:widowControl w:val="0"/>
                        <w:autoSpaceDE w:val="0"/>
                        <w:autoSpaceDN w:val="0"/>
                        <w:adjustRightInd w:val="0"/>
                        <w:spacing w:before="20" w:after="120" w:line="240" w:lineRule="auto"/>
                        <w:rPr>
                          <w:rFonts w:ascii="Helvetica 45 Light" w:hAnsi="Helvetica 45 Light" w:cs="Helvetica 45 Light"/>
                          <w:color w:val="4C4C4D"/>
                          <w:sz w:val="20"/>
                          <w:szCs w:val="20"/>
                        </w:rPr>
                      </w:pPr>
                      <w:r w:rsidRPr="00980185">
                        <w:rPr>
                          <w:rFonts w:ascii="Helvetica 45 Light" w:hAnsi="Helvetica 45 Light" w:cs="Helvetica 45 Light"/>
                          <w:color w:val="4C4C4D"/>
                          <w:sz w:val="20"/>
                          <w:szCs w:val="20"/>
                        </w:rPr>
                        <w:t xml:space="preserve">São Paulo-SP </w:t>
                      </w:r>
                      <w:proofErr w:type="spellStart"/>
                      <w:r w:rsidRPr="00980185">
                        <w:rPr>
                          <w:rFonts w:ascii="Helvetica 45 Light" w:hAnsi="Helvetica 45 Light" w:cs="Helvetica 45 Light"/>
                          <w:color w:val="4C4C4D"/>
                          <w:sz w:val="20"/>
                          <w:szCs w:val="20"/>
                        </w:rPr>
                        <w:t>Brasil</w:t>
                      </w:r>
                      <w:proofErr w:type="spellEnd"/>
                      <w:r w:rsidRPr="00980185">
                        <w:rPr>
                          <w:rFonts w:ascii="Helvetica 45 Light" w:hAnsi="Helvetica 45 Light" w:cs="Helvetica 45 Light"/>
                          <w:color w:val="4C4C4D"/>
                          <w:sz w:val="20"/>
                          <w:szCs w:val="20"/>
                        </w:rPr>
                        <w:t xml:space="preserve"> </w:t>
                      </w:r>
                    </w:p>
                    <w:p w14:paraId="77F0164B" w14:textId="418F243E" w:rsidR="0057783A" w:rsidRPr="00CC3852" w:rsidRDefault="0057783A" w:rsidP="00CC3852">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 xml:space="preserve">T </w:t>
                      </w:r>
                      <w:r w:rsidRPr="00CC3852">
                        <w:rPr>
                          <w:rFonts w:ascii="Helvetica 45 Light" w:hAnsi="Helvetica 45 Light" w:cs="Helvetica 45 Light"/>
                          <w:color w:val="4C4C4D"/>
                          <w:sz w:val="20"/>
                          <w:szCs w:val="20"/>
                        </w:rPr>
                        <w:t>+55 11 3062 8486</w:t>
                      </w:r>
                    </w:p>
                    <w:p w14:paraId="50943348" w14:textId="77777777" w:rsidR="0057783A" w:rsidRPr="00CC3852" w:rsidRDefault="0057783A" w:rsidP="00CC3852">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F</w:t>
                      </w:r>
                      <w:r w:rsidRPr="00CC3852">
                        <w:rPr>
                          <w:rFonts w:ascii="Helvetica 45 Light" w:hAnsi="Helvetica 45 Light" w:cs="Helvetica 45 Light"/>
                          <w:color w:val="4C4C4D"/>
                          <w:sz w:val="20"/>
                          <w:szCs w:val="20"/>
                        </w:rPr>
                        <w:t xml:space="preserve"> +55 11 3062 8809</w:t>
                      </w:r>
                    </w:p>
                    <w:p w14:paraId="60802AB2" w14:textId="77777777" w:rsidR="0057783A" w:rsidRPr="00CC3852" w:rsidRDefault="0057783A" w:rsidP="00CC3852">
                      <w:pPr>
                        <w:widowControl w:val="0"/>
                        <w:autoSpaceDE w:val="0"/>
                        <w:autoSpaceDN w:val="0"/>
                        <w:adjustRightInd w:val="0"/>
                        <w:spacing w:before="20" w:after="20" w:line="240" w:lineRule="auto"/>
                        <w:rPr>
                          <w:rFonts w:ascii="Helvetica 45 Light" w:hAnsi="Helvetica 45 Light" w:cs="Helvetica 45 Light"/>
                          <w:color w:val="4C4C4D"/>
                          <w:sz w:val="20"/>
                          <w:szCs w:val="20"/>
                        </w:rPr>
                      </w:pPr>
                      <w:r w:rsidRPr="00CC3852">
                        <w:rPr>
                          <w:rFonts w:ascii="Helvetica 45 Light" w:hAnsi="Helvetica 45 Light" w:cs="Helvetica 45 Light"/>
                          <w:b/>
                          <w:color w:val="4C4C4D"/>
                          <w:sz w:val="20"/>
                          <w:szCs w:val="20"/>
                        </w:rPr>
                        <w:t xml:space="preserve">E </w:t>
                      </w:r>
                      <w:r w:rsidRPr="004D5F5B">
                        <w:rPr>
                          <w:rFonts w:ascii="Helvetica 45 Light" w:hAnsi="Helvetica 45 Light" w:cs="Helvetica 45 Light"/>
                          <w:color w:val="4C4C4D"/>
                          <w:sz w:val="20"/>
                          <w:szCs w:val="20"/>
                        </w:rPr>
                        <w:t>info@dextera.com.br</w:t>
                      </w:r>
                    </w:p>
                    <w:p w14:paraId="5448FE36" w14:textId="3600895D" w:rsidR="0057783A" w:rsidRDefault="0057783A"/>
                  </w:txbxContent>
                </v:textbox>
                <w10:wrap type="square"/>
              </v:shape>
            </w:pict>
          </mc:Fallback>
        </mc:AlternateContent>
      </w:r>
      <w:r w:rsidR="00980185">
        <w:rPr>
          <w:noProof/>
        </w:rPr>
        <mc:AlternateContent>
          <mc:Choice Requires="wps">
            <w:drawing>
              <wp:anchor distT="45720" distB="45720" distL="114300" distR="114300" simplePos="0" relativeHeight="251663360" behindDoc="0" locked="0" layoutInCell="1" allowOverlap="1" wp14:anchorId="2CEE43F6" wp14:editId="7A03FE9A">
                <wp:simplePos x="0" y="0"/>
                <wp:positionH relativeFrom="column">
                  <wp:posOffset>59055</wp:posOffset>
                </wp:positionH>
                <wp:positionV relativeFrom="paragraph">
                  <wp:posOffset>328718</wp:posOffset>
                </wp:positionV>
                <wp:extent cx="3632200" cy="140462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04620"/>
                        </a:xfrm>
                        <a:prstGeom prst="rect">
                          <a:avLst/>
                        </a:prstGeom>
                        <a:solidFill>
                          <a:srgbClr val="FFFFFF"/>
                        </a:solidFill>
                        <a:ln w="9525">
                          <a:noFill/>
                          <a:miter lim="800000"/>
                          <a:headEnd/>
                          <a:tailEnd/>
                        </a:ln>
                      </wps:spPr>
                      <wps:txbx>
                        <w:txbxContent>
                          <w:p w14:paraId="257D2D09" w14:textId="77777777" w:rsidR="004D5F5B" w:rsidRDefault="004D5F5B" w:rsidP="004D5F5B">
                            <w:pPr>
                              <w:widowControl w:val="0"/>
                              <w:autoSpaceDE w:val="0"/>
                              <w:autoSpaceDN w:val="0"/>
                              <w:adjustRightInd w:val="0"/>
                              <w:spacing w:before="1" w:after="0" w:line="240" w:lineRule="auto"/>
                              <w:rPr>
                                <w:rFonts w:ascii="HelveticaNeue" w:hAnsi="HelveticaNeue"/>
                                <w:sz w:val="24"/>
                                <w:szCs w:val="24"/>
                              </w:rPr>
                            </w:pPr>
                            <w:r>
                              <w:rPr>
                                <w:rFonts w:ascii="HelveticaNeue" w:hAnsi="HelveticaNeue" w:cs="HelveticaNeue"/>
                                <w:color w:val="09C1F3"/>
                                <w:sz w:val="48"/>
                                <w:szCs w:val="48"/>
                              </w:rPr>
                              <w:t>About Changefirst</w:t>
                            </w:r>
                          </w:p>
                          <w:p w14:paraId="4E357A5A" w14:textId="77777777" w:rsidR="004D5F5B" w:rsidRPr="00980185" w:rsidRDefault="004D5F5B" w:rsidP="00980185">
                            <w:pPr>
                              <w:widowControl w:val="0"/>
                              <w:autoSpaceDE w:val="0"/>
                              <w:autoSpaceDN w:val="0"/>
                              <w:adjustRightInd w:val="0"/>
                              <w:spacing w:before="12" w:after="180" w:line="240" w:lineRule="exact"/>
                              <w:rPr>
                                <w:rFonts w:ascii="Helvetica KVA Font" w:hAnsi="Helvetica KVA Font"/>
                                <w:sz w:val="20"/>
                                <w:szCs w:val="20"/>
                              </w:rPr>
                            </w:pPr>
                            <w:r w:rsidRPr="00980185">
                              <w:rPr>
                                <w:rFonts w:ascii="Helvetica KVA Font" w:hAnsi="Helvetica KVA Font" w:cs="HelveticaNeue"/>
                                <w:color w:val="4C4C4D"/>
                                <w:sz w:val="20"/>
                                <w:szCs w:val="20"/>
                              </w:rPr>
                              <w:t xml:space="preserve">Changefirst has been working with organizations for over 20 years with a clear goal - to </w:t>
                            </w:r>
                            <w:r w:rsidRPr="00980185">
                              <w:rPr>
                                <w:rFonts w:ascii="Helvetica KVA Font" w:hAnsi="Helvetica KVA Font" w:cs="Helvetica 45 Light"/>
                                <w:color w:val="4C4C4D"/>
                                <w:sz w:val="20"/>
                                <w:szCs w:val="20"/>
                              </w:rPr>
                              <w:t xml:space="preserve">enable organizations to deliver on their change agenda. In that time, we have worked </w:t>
                            </w:r>
                            <w:r w:rsidRPr="00980185">
                              <w:rPr>
                                <w:rFonts w:ascii="Helvetica KVA Font" w:hAnsi="Helvetica KVA Font" w:cs="HelveticaNeue"/>
                                <w:color w:val="4C4C4D"/>
                                <w:sz w:val="20"/>
                                <w:szCs w:val="20"/>
                              </w:rPr>
                              <w:t xml:space="preserve">with over 300 organizations in over 45 countries, training more than 30,000 people to </w:t>
                            </w:r>
                            <w:r w:rsidRPr="00980185">
                              <w:rPr>
                                <w:rFonts w:ascii="Helvetica KVA Font" w:hAnsi="Helvetica KVA Font" w:cs="Helvetica 45 Light"/>
                                <w:color w:val="4C4C4D"/>
                                <w:sz w:val="20"/>
                                <w:szCs w:val="20"/>
                              </w:rPr>
                              <w:t>use our tools and processes.</w:t>
                            </w:r>
                          </w:p>
                          <w:p w14:paraId="440432C5" w14:textId="2A22F5F0" w:rsidR="004D5F5B" w:rsidRPr="00980185" w:rsidRDefault="004D5F5B" w:rsidP="00980185">
                            <w:pPr>
                              <w:widowControl w:val="0"/>
                              <w:autoSpaceDE w:val="0"/>
                              <w:autoSpaceDN w:val="0"/>
                              <w:adjustRightInd w:val="0"/>
                              <w:spacing w:before="108" w:after="180" w:line="240" w:lineRule="exact"/>
                              <w:rPr>
                                <w:rFonts w:ascii="Helvetica KVA Font" w:hAnsi="Helvetica KVA Font"/>
                                <w:sz w:val="20"/>
                                <w:szCs w:val="20"/>
                              </w:rPr>
                            </w:pPr>
                            <w:r w:rsidRPr="00980185">
                              <w:rPr>
                                <w:rFonts w:ascii="Helvetica KVA Font" w:hAnsi="Helvetica KVA Font" w:cs="HelveticaNeue"/>
                                <w:color w:val="4C4C4D"/>
                                <w:sz w:val="20"/>
                                <w:szCs w:val="20"/>
                              </w:rPr>
                              <w:t xml:space="preserve">In the last 5 years, the accelerating pace of change and wholesale disruption of business models has seen client requirements changing significantly – with a need for solutions that are cost effective, scalable and available 24/7. To meet those needs we </w:t>
                            </w:r>
                            <w:r w:rsidRPr="00980185">
                              <w:rPr>
                                <w:rFonts w:ascii="Helvetica KVA Font" w:hAnsi="Helvetica KVA Font" w:cs="Helvetica 45 Light"/>
                                <w:color w:val="4C4C4D"/>
                                <w:sz w:val="20"/>
                                <w:szCs w:val="20"/>
                              </w:rPr>
                              <w:t xml:space="preserve">have developed Roadmap Pro for organizations that must deliver their change projects </w:t>
                            </w:r>
                            <w:r w:rsidRPr="00980185">
                              <w:rPr>
                                <w:rFonts w:ascii="Helvetica KVA Font" w:hAnsi="Helvetica KVA Font" w:cs="HelveticaNeue"/>
                                <w:color w:val="4C4C4D"/>
                                <w:sz w:val="20"/>
                                <w:szCs w:val="20"/>
                              </w:rPr>
                              <w:t>quickly, comprehensively and cost-effectively.</w:t>
                            </w:r>
                          </w:p>
                          <w:p w14:paraId="701C9817" w14:textId="77777777" w:rsidR="004D5F5B" w:rsidRPr="00980185" w:rsidRDefault="004D5F5B" w:rsidP="00980185">
                            <w:pPr>
                              <w:widowControl w:val="0"/>
                              <w:autoSpaceDE w:val="0"/>
                              <w:autoSpaceDN w:val="0"/>
                              <w:adjustRightInd w:val="0"/>
                              <w:spacing w:before="108" w:after="180" w:line="240" w:lineRule="exact"/>
                              <w:rPr>
                                <w:rFonts w:ascii="Helvetica KVA Font" w:hAnsi="Helvetica KVA Font"/>
                                <w:sz w:val="20"/>
                                <w:szCs w:val="20"/>
                              </w:rPr>
                            </w:pPr>
                            <w:r w:rsidRPr="00980185">
                              <w:rPr>
                                <w:rFonts w:ascii="Helvetica KVA Font" w:hAnsi="Helvetica KVA Font" w:cs="HelveticaNeue"/>
                                <w:color w:val="4C4C4D"/>
                                <w:sz w:val="20"/>
                                <w:szCs w:val="20"/>
                              </w:rPr>
                              <w:t xml:space="preserve">In 2018, Changefirst was assessed and certified as meeting the requirements of ISO </w:t>
                            </w:r>
                            <w:r w:rsidRPr="00980185">
                              <w:rPr>
                                <w:rFonts w:ascii="Helvetica KVA Font" w:hAnsi="Helvetica KVA Font" w:cs="Helvetica 45 Light"/>
                                <w:color w:val="4C4C4D"/>
                                <w:sz w:val="20"/>
                                <w:szCs w:val="20"/>
                              </w:rPr>
                              <w:t>27001:2013 for providing Change Management services.</w:t>
                            </w:r>
                          </w:p>
                          <w:p w14:paraId="1F3C7288" w14:textId="354B515D" w:rsidR="004D5F5B" w:rsidRDefault="004D5F5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E43F6" id="_x0000_s1029" type="#_x0000_t202" style="position:absolute;margin-left:4.65pt;margin-top:25.9pt;width:28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" stroked="f">
                <v:textbox style="mso-fit-shape-to-text:t">
                  <w:txbxContent>
                    <w:p w14:paraId="257D2D09" w14:textId="77777777" w:rsidR="004D5F5B" w:rsidRDefault="004D5F5B" w:rsidP="004D5F5B">
                      <w:pPr>
                        <w:widowControl w:val="0"/>
                        <w:autoSpaceDE w:val="0"/>
                        <w:autoSpaceDN w:val="0"/>
                        <w:adjustRightInd w:val="0"/>
                        <w:spacing w:before="1" w:after="0" w:line="240" w:lineRule="auto"/>
                        <w:rPr>
                          <w:rFonts w:ascii="HelveticaNeue" w:hAnsi="HelveticaNeue"/>
                          <w:sz w:val="24"/>
                          <w:szCs w:val="24"/>
                        </w:rPr>
                      </w:pPr>
                      <w:r>
                        <w:rPr>
                          <w:rFonts w:ascii="HelveticaNeue" w:hAnsi="HelveticaNeue" w:cs="HelveticaNeue"/>
                          <w:color w:val="09C1F3"/>
                          <w:sz w:val="48"/>
                          <w:szCs w:val="48"/>
                        </w:rPr>
                        <w:t>About Changefirst</w:t>
                      </w:r>
                    </w:p>
                    <w:p w14:paraId="4E357A5A" w14:textId="77777777" w:rsidR="004D5F5B" w:rsidRPr="00980185" w:rsidRDefault="004D5F5B" w:rsidP="00980185">
                      <w:pPr>
                        <w:widowControl w:val="0"/>
                        <w:autoSpaceDE w:val="0"/>
                        <w:autoSpaceDN w:val="0"/>
                        <w:adjustRightInd w:val="0"/>
                        <w:spacing w:before="12" w:after="180" w:line="240" w:lineRule="exact"/>
                        <w:rPr>
                          <w:rFonts w:ascii="Helvetica KVA Font" w:hAnsi="Helvetica KVA Font"/>
                          <w:sz w:val="20"/>
                          <w:szCs w:val="20"/>
                        </w:rPr>
                      </w:pPr>
                      <w:r w:rsidRPr="00980185">
                        <w:rPr>
                          <w:rFonts w:ascii="Helvetica KVA Font" w:hAnsi="Helvetica KVA Font" w:cs="HelveticaNeue"/>
                          <w:color w:val="4C4C4D"/>
                          <w:sz w:val="20"/>
                          <w:szCs w:val="20"/>
                        </w:rPr>
                        <w:t xml:space="preserve">Changefirst has been working with organizations for over 20 years with a clear goal - to </w:t>
                      </w:r>
                      <w:r w:rsidRPr="00980185">
                        <w:rPr>
                          <w:rFonts w:ascii="Helvetica KVA Font" w:hAnsi="Helvetica KVA Font" w:cs="Helvetica 45 Light"/>
                          <w:color w:val="4C4C4D"/>
                          <w:sz w:val="20"/>
                          <w:szCs w:val="20"/>
                        </w:rPr>
                        <w:t xml:space="preserve">enable organizations to deliver on their change agenda. In that time, we have worked </w:t>
                      </w:r>
                      <w:r w:rsidRPr="00980185">
                        <w:rPr>
                          <w:rFonts w:ascii="Helvetica KVA Font" w:hAnsi="Helvetica KVA Font" w:cs="HelveticaNeue"/>
                          <w:color w:val="4C4C4D"/>
                          <w:sz w:val="20"/>
                          <w:szCs w:val="20"/>
                        </w:rPr>
                        <w:t xml:space="preserve">with over 300 organizations in over 45 countries, training more than 30,000 people to </w:t>
                      </w:r>
                      <w:r w:rsidRPr="00980185">
                        <w:rPr>
                          <w:rFonts w:ascii="Helvetica KVA Font" w:hAnsi="Helvetica KVA Font" w:cs="Helvetica 45 Light"/>
                          <w:color w:val="4C4C4D"/>
                          <w:sz w:val="20"/>
                          <w:szCs w:val="20"/>
                        </w:rPr>
                        <w:t>use our tools and processes.</w:t>
                      </w:r>
                    </w:p>
                    <w:p w14:paraId="440432C5" w14:textId="2A22F5F0" w:rsidR="004D5F5B" w:rsidRPr="00980185" w:rsidRDefault="004D5F5B" w:rsidP="00980185">
                      <w:pPr>
                        <w:widowControl w:val="0"/>
                        <w:autoSpaceDE w:val="0"/>
                        <w:autoSpaceDN w:val="0"/>
                        <w:adjustRightInd w:val="0"/>
                        <w:spacing w:before="108" w:after="180" w:line="240" w:lineRule="exact"/>
                        <w:rPr>
                          <w:rFonts w:ascii="Helvetica KVA Font" w:hAnsi="Helvetica KVA Font"/>
                          <w:sz w:val="20"/>
                          <w:szCs w:val="20"/>
                        </w:rPr>
                      </w:pPr>
                      <w:r w:rsidRPr="00980185">
                        <w:rPr>
                          <w:rFonts w:ascii="Helvetica KVA Font" w:hAnsi="Helvetica KVA Font" w:cs="HelveticaNeue"/>
                          <w:color w:val="4C4C4D"/>
                          <w:sz w:val="20"/>
                          <w:szCs w:val="20"/>
                        </w:rPr>
                        <w:t xml:space="preserve">In the last 5 years, the accelerating pace of change and wholesale disruption of business models has seen client requirements changing significantly – with a need for solutions that are cost effective, scalable and available 24/7. To meet those needs we </w:t>
                      </w:r>
                      <w:r w:rsidRPr="00980185">
                        <w:rPr>
                          <w:rFonts w:ascii="Helvetica KVA Font" w:hAnsi="Helvetica KVA Font" w:cs="Helvetica 45 Light"/>
                          <w:color w:val="4C4C4D"/>
                          <w:sz w:val="20"/>
                          <w:szCs w:val="20"/>
                        </w:rPr>
                        <w:t xml:space="preserve">have developed Roadmap Pro for organizations that must deliver their change projects </w:t>
                      </w:r>
                      <w:r w:rsidRPr="00980185">
                        <w:rPr>
                          <w:rFonts w:ascii="Helvetica KVA Font" w:hAnsi="Helvetica KVA Font" w:cs="HelveticaNeue"/>
                          <w:color w:val="4C4C4D"/>
                          <w:sz w:val="20"/>
                          <w:szCs w:val="20"/>
                        </w:rPr>
                        <w:t>quickly, comprehensively and cost-effectively.</w:t>
                      </w:r>
                    </w:p>
                    <w:p w14:paraId="701C9817" w14:textId="77777777" w:rsidR="004D5F5B" w:rsidRPr="00980185" w:rsidRDefault="004D5F5B" w:rsidP="00980185">
                      <w:pPr>
                        <w:widowControl w:val="0"/>
                        <w:autoSpaceDE w:val="0"/>
                        <w:autoSpaceDN w:val="0"/>
                        <w:adjustRightInd w:val="0"/>
                        <w:spacing w:before="108" w:after="180" w:line="240" w:lineRule="exact"/>
                        <w:rPr>
                          <w:rFonts w:ascii="Helvetica KVA Font" w:hAnsi="Helvetica KVA Font"/>
                          <w:sz w:val="20"/>
                          <w:szCs w:val="20"/>
                        </w:rPr>
                      </w:pPr>
                      <w:r w:rsidRPr="00980185">
                        <w:rPr>
                          <w:rFonts w:ascii="Helvetica KVA Font" w:hAnsi="Helvetica KVA Font" w:cs="HelveticaNeue"/>
                          <w:color w:val="4C4C4D"/>
                          <w:sz w:val="20"/>
                          <w:szCs w:val="20"/>
                        </w:rPr>
                        <w:t xml:space="preserve">In 2018, Changefirst was assessed and certified as meeting the requirements of ISO </w:t>
                      </w:r>
                      <w:r w:rsidRPr="00980185">
                        <w:rPr>
                          <w:rFonts w:ascii="Helvetica KVA Font" w:hAnsi="Helvetica KVA Font" w:cs="Helvetica 45 Light"/>
                          <w:color w:val="4C4C4D"/>
                          <w:sz w:val="20"/>
                          <w:szCs w:val="20"/>
                        </w:rPr>
                        <w:t>27001:2013 for providing Change Management services.</w:t>
                      </w:r>
                    </w:p>
                    <w:p w14:paraId="1F3C7288" w14:textId="354B515D" w:rsidR="004D5F5B" w:rsidRDefault="004D5F5B"/>
                  </w:txbxContent>
                </v:textbox>
                <w10:wrap type="square"/>
              </v:shape>
            </w:pict>
          </mc:Fallback>
        </mc:AlternateContent>
      </w:r>
    </w:p>
    <w:p w14:paraId="672717D2" w14:textId="2F7CD716" w:rsidR="00824E5C" w:rsidRDefault="00616CE9">
      <w:r>
        <w:rPr>
          <w:noProof/>
        </w:rPr>
        <mc:AlternateContent>
          <mc:Choice Requires="wps">
            <w:drawing>
              <wp:anchor distT="45720" distB="45720" distL="114300" distR="114300" simplePos="0" relativeHeight="251668480" behindDoc="0" locked="0" layoutInCell="1" allowOverlap="1" wp14:anchorId="75C2CF80" wp14:editId="21D577EA">
                <wp:simplePos x="0" y="0"/>
                <wp:positionH relativeFrom="margin">
                  <wp:align>left</wp:align>
                </wp:positionH>
                <wp:positionV relativeFrom="paragraph">
                  <wp:posOffset>6358890</wp:posOffset>
                </wp:positionV>
                <wp:extent cx="5494867" cy="1404620"/>
                <wp:effectExtent l="0"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867" cy="1404620"/>
                        </a:xfrm>
                        <a:prstGeom prst="rect">
                          <a:avLst/>
                        </a:prstGeom>
                        <a:solidFill>
                          <a:srgbClr val="FFFFFF"/>
                        </a:solidFill>
                        <a:ln w="9525">
                          <a:noFill/>
                          <a:miter lim="800000"/>
                          <a:headEnd/>
                          <a:tailEnd/>
                        </a:ln>
                      </wps:spPr>
                      <wps:txbx>
                        <w:txbxContent>
                          <w:p w14:paraId="4EAFC97F" w14:textId="77777777" w:rsidR="00616CE9" w:rsidRDefault="00616CE9" w:rsidP="00616CE9">
                            <w:pPr>
                              <w:widowControl w:val="0"/>
                              <w:autoSpaceDE w:val="0"/>
                              <w:autoSpaceDN w:val="0"/>
                              <w:adjustRightInd w:val="0"/>
                              <w:spacing w:after="0" w:line="240" w:lineRule="auto"/>
                              <w:rPr>
                                <w:rFonts w:ascii="Helvetica 45 Light" w:hAnsi="Helvetica 45 Light"/>
                                <w:sz w:val="24"/>
                                <w:szCs w:val="24"/>
                              </w:rPr>
                            </w:pPr>
                            <w:r>
                              <w:rPr>
                                <w:rFonts w:ascii="Helvetica 45 Light" w:hAnsi="Helvetica 45 Light" w:cs="Helvetica 45 Light"/>
                                <w:color w:val="4C4C4D"/>
                                <w:sz w:val="12"/>
                                <w:szCs w:val="12"/>
                              </w:rPr>
                              <w:t>Changefirst’s PCI® is a licensed product and is protected by copyright laws. Copyright © Changefirst Limited 2018. All rights reserved.</w:t>
                            </w:r>
                          </w:p>
                          <w:p w14:paraId="76BDCC5E" w14:textId="28B1F925" w:rsidR="00616CE9" w:rsidRDefault="00616C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2CF80" id="_x0000_s1030" type="#_x0000_t202" style="position:absolute;margin-left:0;margin-top:500.7pt;width:432.65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" stroked="f">
                <v:textbox style="mso-fit-shape-to-text:t">
                  <w:txbxContent>
                    <w:p w14:paraId="4EAFC97F" w14:textId="77777777" w:rsidR="00616CE9" w:rsidRDefault="00616CE9" w:rsidP="00616CE9">
                      <w:pPr>
                        <w:widowControl w:val="0"/>
                        <w:autoSpaceDE w:val="0"/>
                        <w:autoSpaceDN w:val="0"/>
                        <w:adjustRightInd w:val="0"/>
                        <w:spacing w:after="0" w:line="240" w:lineRule="auto"/>
                        <w:rPr>
                          <w:rFonts w:ascii="Helvetica 45 Light" w:hAnsi="Helvetica 45 Light"/>
                          <w:sz w:val="24"/>
                          <w:szCs w:val="24"/>
                        </w:rPr>
                      </w:pPr>
                      <w:r>
                        <w:rPr>
                          <w:rFonts w:ascii="Helvetica 45 Light" w:hAnsi="Helvetica 45 Light" w:cs="Helvetica 45 Light"/>
                          <w:color w:val="4C4C4D"/>
                          <w:sz w:val="12"/>
                          <w:szCs w:val="12"/>
                        </w:rPr>
                        <w:t>Changefirst’s PCI® is a licensed product and is protected by copyright laws. Copyright © Changefirst Limited 2018. All rights reserved.</w:t>
                      </w:r>
                    </w:p>
                    <w:p w14:paraId="76BDCC5E" w14:textId="28B1F925" w:rsidR="00616CE9" w:rsidRDefault="00616CE9"/>
                  </w:txbxContent>
                </v:textbox>
                <w10:wrap anchorx="margin"/>
              </v:shape>
            </w:pict>
          </mc:Fallback>
        </mc:AlternateContent>
      </w:r>
    </w:p>
    <w:sectPr w:rsidR="00824E5C" w:rsidSect="0057783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panose1 w:val="00000500000000000000"/>
    <w:charset w:val="00"/>
    <w:family w:val="auto"/>
    <w:pitch w:val="variable"/>
    <w:sig w:usb0="20000007" w:usb1="00000001" w:usb2="00000000" w:usb3="00000000" w:csb0="00000193" w:csb1="00000000"/>
  </w:font>
  <w:font w:name="Helvetica">
    <w:panose1 w:val="020B0604020202020204"/>
    <w:charset w:val="00"/>
    <w:family w:val="auto"/>
    <w:pitch w:val="variable"/>
    <w:sig w:usb0="E0002AFF" w:usb1="5000785B" w:usb2="00000000" w:usb3="00000000" w:csb0="000001FF" w:csb1="00000000"/>
  </w:font>
  <w:font w:name="Helvetica KVA Font">
    <w:altName w:val="Arial"/>
    <w:charset w:val="00"/>
    <w:family w:val="swiss"/>
    <w:pitch w:val="variable"/>
    <w:sig w:usb0="800000AF" w:usb1="4000004A" w:usb2="00000000" w:usb3="00000000" w:csb0="00000001" w:csb1="00000000"/>
  </w:font>
  <w:font w:name="HelveticaNeue">
    <w:altName w:val="Arial"/>
    <w:panose1 w:val="00000000000000000000"/>
    <w:charset w:val="00"/>
    <w:family w:val="auto"/>
    <w:notTrueType/>
    <w:pitch w:val="default"/>
    <w:sig w:usb0="00000003" w:usb1="00000000" w:usb2="00000000" w:usb3="00000000" w:csb0="00000001" w:csb1="00000000"/>
  </w:font>
  <w:font w:name="Helvetica 45 Ligh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B63"/>
    <w:multiLevelType w:val="hybridMultilevel"/>
    <w:tmpl w:val="CB506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5C"/>
    <w:rsid w:val="00090849"/>
    <w:rsid w:val="00165EFF"/>
    <w:rsid w:val="00176BBE"/>
    <w:rsid w:val="003E3DF5"/>
    <w:rsid w:val="00410373"/>
    <w:rsid w:val="0049268C"/>
    <w:rsid w:val="0049272E"/>
    <w:rsid w:val="004D5F5B"/>
    <w:rsid w:val="005116AA"/>
    <w:rsid w:val="0057783A"/>
    <w:rsid w:val="00616CE9"/>
    <w:rsid w:val="00824E5C"/>
    <w:rsid w:val="00942AE5"/>
    <w:rsid w:val="00957F86"/>
    <w:rsid w:val="00980185"/>
    <w:rsid w:val="009E1572"/>
    <w:rsid w:val="00A14FFC"/>
    <w:rsid w:val="00A34776"/>
    <w:rsid w:val="00A94C90"/>
    <w:rsid w:val="00AA2F8D"/>
    <w:rsid w:val="00B12E41"/>
    <w:rsid w:val="00CC3852"/>
    <w:rsid w:val="00DA0375"/>
    <w:rsid w:val="00DA37D8"/>
    <w:rsid w:val="00E60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542F"/>
  <w15:chartTrackingRefBased/>
  <w15:docId w15:val="{09E58DAB-941D-437B-8A4B-60739A6E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E5C"/>
    <w:pPr>
      <w:widowControl w:val="0"/>
      <w:autoSpaceDE w:val="0"/>
      <w:autoSpaceDN w:val="0"/>
      <w:spacing w:before="84" w:after="0" w:line="240" w:lineRule="auto"/>
      <w:ind w:left="7166" w:hanging="22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changefirst.com/changefirst-roadmappro-demorequest-form-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changefirst.com/changefirst-roadmappro-demorequest-form-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39bff867-99cc-426e-8892-883036d36045@icloud.com"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Casey</dc:creator>
  <cp:keywords/>
  <dc:description/>
  <cp:lastModifiedBy>Elissa Park</cp:lastModifiedBy>
  <cp:revision>8</cp:revision>
  <cp:lastPrinted>2019-05-16T10:54:00Z</cp:lastPrinted>
  <dcterms:created xsi:type="dcterms:W3CDTF">2018-10-30T15:26:00Z</dcterms:created>
  <dcterms:modified xsi:type="dcterms:W3CDTF">2019-05-16T12:00:00Z</dcterms:modified>
</cp:coreProperties>
</file>